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EB" w:rsidRDefault="007F62F6" w:rsidP="008F27EB">
      <w:pPr>
        <w:pStyle w:val="Default"/>
        <w:jc w:val="center"/>
        <w:rPr>
          <w:b/>
          <w:bCs/>
          <w:sz w:val="28"/>
          <w:szCs w:val="28"/>
        </w:rPr>
      </w:pPr>
      <w:bookmarkStart w:id="0" w:name="_GoBack"/>
      <w:bookmarkEnd w:id="0"/>
      <w:r>
        <w:rPr>
          <w:b/>
          <w:bCs/>
          <w:sz w:val="28"/>
          <w:szCs w:val="28"/>
        </w:rPr>
        <w:t>STA 4</w:t>
      </w:r>
      <w:r w:rsidR="008107E5">
        <w:rPr>
          <w:b/>
          <w:bCs/>
          <w:sz w:val="28"/>
          <w:szCs w:val="28"/>
        </w:rPr>
        <w:t>92: Guided Study In Statistics</w:t>
      </w:r>
      <w:r w:rsidR="0053132C">
        <w:rPr>
          <w:b/>
          <w:bCs/>
          <w:sz w:val="28"/>
          <w:szCs w:val="28"/>
        </w:rPr>
        <w:t xml:space="preserve"> II</w:t>
      </w:r>
    </w:p>
    <w:p w:rsidR="008F27EB" w:rsidRDefault="008F27EB" w:rsidP="008F27EB">
      <w:pPr>
        <w:pStyle w:val="Default"/>
        <w:jc w:val="center"/>
        <w:rPr>
          <w:sz w:val="28"/>
          <w:szCs w:val="28"/>
        </w:rPr>
      </w:pPr>
    </w:p>
    <w:p w:rsidR="008F27EB" w:rsidRPr="00A53E9B" w:rsidRDefault="008F27EB" w:rsidP="008F27EB">
      <w:pPr>
        <w:pStyle w:val="Default"/>
        <w:numPr>
          <w:ilvl w:val="0"/>
          <w:numId w:val="4"/>
        </w:numPr>
        <w:rPr>
          <w:b/>
        </w:rPr>
      </w:pPr>
      <w:r w:rsidRPr="00A53E9B">
        <w:rPr>
          <w:b/>
        </w:rPr>
        <w:t>Basic Course Information</w:t>
      </w:r>
    </w:p>
    <w:p w:rsidR="008F27EB" w:rsidRPr="00A53E9B" w:rsidRDefault="008F27EB" w:rsidP="008F27EB">
      <w:pPr>
        <w:pStyle w:val="Default"/>
      </w:pPr>
    </w:p>
    <w:p w:rsidR="008F27EB" w:rsidRPr="00A53E9B" w:rsidRDefault="008107E5" w:rsidP="008F27EB">
      <w:pPr>
        <w:pStyle w:val="Default"/>
      </w:pPr>
      <w:r w:rsidRPr="00A53E9B">
        <w:t>STA</w:t>
      </w:r>
      <w:r w:rsidR="00DB115C">
        <w:t xml:space="preserve"> 4</w:t>
      </w:r>
      <w:r w:rsidR="00A53E9B" w:rsidRPr="00A53E9B">
        <w:t xml:space="preserve">92 </w:t>
      </w:r>
      <w:r w:rsidR="008F27EB" w:rsidRPr="00A53E9B">
        <w:t>is</w:t>
      </w:r>
      <w:r w:rsidR="00FA6823">
        <w:t xml:space="preserve"> an upper</w:t>
      </w:r>
      <w:r w:rsidR="008F27EB" w:rsidRPr="00A53E9B">
        <w:t xml:space="preserve"> </w:t>
      </w:r>
      <w:r w:rsidR="0045584C" w:rsidRPr="00A53E9B">
        <w:t xml:space="preserve">level </w:t>
      </w:r>
      <w:r w:rsidR="008F27EB" w:rsidRPr="00A53E9B">
        <w:t xml:space="preserve">course </w:t>
      </w:r>
      <w:r w:rsidRPr="00A53E9B">
        <w:t xml:space="preserve">in statistics </w:t>
      </w:r>
      <w:r w:rsidR="008F27EB" w:rsidRPr="00A53E9B">
        <w:t xml:space="preserve">for students interested in studying topics that are not covered in the regularly offered </w:t>
      </w:r>
      <w:r w:rsidR="00FA6823">
        <w:t xml:space="preserve">statistics </w:t>
      </w:r>
      <w:r w:rsidR="008F27EB" w:rsidRPr="00A53E9B">
        <w:t>courses. The course is given as a gr</w:t>
      </w:r>
      <w:r w:rsidR="0045584C" w:rsidRPr="00A53E9B">
        <w:t>oup study course. A small group</w:t>
      </w:r>
      <w:r w:rsidR="008F27EB" w:rsidRPr="00A53E9B">
        <w:t xml:space="preserve"> of students agrees to take the course and work together during the semester on a specific topic. To register for the course, students must make arrangements with a faculty member of the department who agrees to serve as a mentor for the guided study. Students mu</w:t>
      </w:r>
      <w:r w:rsidR="00B53BA9">
        <w:t xml:space="preserve">st have a 3.0 GPA in their mathematics and statistics </w:t>
      </w:r>
      <w:r w:rsidR="008F27EB" w:rsidRPr="00A53E9B">
        <w:t>courses to register for the course.</w:t>
      </w:r>
      <w:r w:rsidR="008F27EB" w:rsidRPr="00A53E9B">
        <w:tab/>
      </w:r>
    </w:p>
    <w:p w:rsidR="008F27EB" w:rsidRPr="00A53E9B" w:rsidRDefault="008F27EB" w:rsidP="008F27EB">
      <w:pPr>
        <w:pStyle w:val="Default"/>
      </w:pPr>
    </w:p>
    <w:p w:rsidR="00FA6823" w:rsidRDefault="008F27EB" w:rsidP="00FA6823">
      <w:pPr>
        <w:pStyle w:val="Default"/>
      </w:pPr>
      <w:r w:rsidRPr="00A53E9B">
        <w:t>The faculty mentor and student(s) will write a proposal explaining the subject matter that will be studied as well as the way the student’s work will</w:t>
      </w:r>
      <w:r w:rsidR="00CD5EEC">
        <w:t xml:space="preserve"> be assessed. A guided study </w:t>
      </w:r>
      <w:r w:rsidRPr="00A53E9B">
        <w:t xml:space="preserve">enrollment form must be prepared by the student, approved by the faculty mentor and the department chairperson, and submitted to the Office of Records and Registration at the time the student registers for the course. Registration for guided study will be accepted only through the first week of the semester. </w:t>
      </w:r>
    </w:p>
    <w:p w:rsidR="00FA6823" w:rsidRDefault="00FA6823" w:rsidP="00FA6823">
      <w:pPr>
        <w:pStyle w:val="Default"/>
      </w:pPr>
    </w:p>
    <w:p w:rsidR="00FA6823" w:rsidRDefault="008F27EB" w:rsidP="00FA6823">
      <w:pPr>
        <w:pStyle w:val="Default"/>
        <w:numPr>
          <w:ilvl w:val="0"/>
          <w:numId w:val="4"/>
        </w:numPr>
        <w:rPr>
          <w:b/>
        </w:rPr>
      </w:pPr>
      <w:r w:rsidRPr="00A53E9B">
        <w:rPr>
          <w:b/>
        </w:rPr>
        <w:t>Learning Goals</w:t>
      </w:r>
      <w:r w:rsidR="00FA6823">
        <w:rPr>
          <w:b/>
        </w:rPr>
        <w:br/>
      </w:r>
    </w:p>
    <w:p w:rsidR="00FA6823" w:rsidRDefault="008107E5" w:rsidP="008F27EB">
      <w:pPr>
        <w:pStyle w:val="Default"/>
        <w:numPr>
          <w:ilvl w:val="0"/>
          <w:numId w:val="5"/>
        </w:numPr>
      </w:pPr>
      <w:r w:rsidRPr="00A53E9B">
        <w:t>A</w:t>
      </w:r>
      <w:r w:rsidR="00B17119" w:rsidRPr="00A53E9B">
        <w:t xml:space="preserve"> thorough</w:t>
      </w:r>
      <w:r w:rsidR="008F27EB" w:rsidRPr="00A53E9B">
        <w:t xml:space="preserve"> understanding of some selected topics in</w:t>
      </w:r>
      <w:r w:rsidRPr="00A53E9B">
        <w:t xml:space="preserve"> statistics</w:t>
      </w:r>
      <w:r w:rsidR="008F27EB" w:rsidRPr="00A53E9B">
        <w:t>.</w:t>
      </w:r>
    </w:p>
    <w:p w:rsidR="00FA6823" w:rsidRDefault="008F27EB" w:rsidP="008F27EB">
      <w:pPr>
        <w:pStyle w:val="Default"/>
        <w:numPr>
          <w:ilvl w:val="0"/>
          <w:numId w:val="5"/>
        </w:numPr>
      </w:pPr>
      <w:r w:rsidRPr="00FA6823">
        <w:t>To improve student’s ability to work and collaborate with peers.</w:t>
      </w:r>
    </w:p>
    <w:p w:rsidR="008F27EB" w:rsidRPr="00FA6823" w:rsidRDefault="008F27EB" w:rsidP="008F27EB">
      <w:pPr>
        <w:pStyle w:val="Default"/>
        <w:numPr>
          <w:ilvl w:val="0"/>
          <w:numId w:val="5"/>
        </w:numPr>
      </w:pPr>
      <w:r w:rsidRPr="00FA6823">
        <w:t>To improve a student’s ability to read and</w:t>
      </w:r>
      <w:r w:rsidR="00216886" w:rsidRPr="00FA6823">
        <w:t xml:space="preserve"> write statistics</w:t>
      </w:r>
      <w:r w:rsidRPr="00FA6823">
        <w:t xml:space="preserve">. </w:t>
      </w:r>
    </w:p>
    <w:p w:rsidR="008F27EB" w:rsidRPr="00A53E9B" w:rsidRDefault="008F27EB" w:rsidP="008F27EB">
      <w:pPr>
        <w:pStyle w:val="ListParagraph"/>
        <w:rPr>
          <w:rFonts w:ascii="Times New Roman" w:hAnsi="Times New Roman"/>
          <w:sz w:val="24"/>
          <w:szCs w:val="24"/>
        </w:rPr>
      </w:pPr>
    </w:p>
    <w:p w:rsidR="008F27EB" w:rsidRPr="00A53E9B" w:rsidRDefault="008F27EB" w:rsidP="008F27EB">
      <w:pPr>
        <w:pStyle w:val="ListParagraph"/>
        <w:numPr>
          <w:ilvl w:val="0"/>
          <w:numId w:val="4"/>
        </w:numPr>
        <w:rPr>
          <w:rFonts w:ascii="Times New Roman" w:hAnsi="Times New Roman"/>
          <w:b/>
          <w:sz w:val="24"/>
          <w:szCs w:val="24"/>
        </w:rPr>
      </w:pPr>
      <w:r w:rsidRPr="00A53E9B">
        <w:rPr>
          <w:rFonts w:ascii="Times New Roman" w:hAnsi="Times New Roman"/>
          <w:b/>
          <w:sz w:val="24"/>
          <w:szCs w:val="24"/>
        </w:rPr>
        <w:t>Student Assessment</w:t>
      </w:r>
    </w:p>
    <w:p w:rsidR="008F27EB" w:rsidRPr="00FA6823" w:rsidRDefault="008F27EB" w:rsidP="00FA6823">
      <w:pPr>
        <w:rPr>
          <w:rFonts w:ascii="Times New Roman" w:hAnsi="Times New Roman"/>
          <w:sz w:val="24"/>
          <w:szCs w:val="24"/>
        </w:rPr>
      </w:pPr>
      <w:r w:rsidRPr="00FA6823">
        <w:rPr>
          <w:rFonts w:ascii="Times New Roman" w:hAnsi="Times New Roman"/>
          <w:sz w:val="24"/>
          <w:szCs w:val="24"/>
        </w:rPr>
        <w:t>Students will meet with their faculty mentor on a weekly basis. They will have weekly assignments that they will discuss with their peers and th</w:t>
      </w:r>
      <w:r w:rsidR="00DB115C">
        <w:rPr>
          <w:rFonts w:ascii="Times New Roman" w:hAnsi="Times New Roman"/>
          <w:sz w:val="24"/>
          <w:szCs w:val="24"/>
        </w:rPr>
        <w:t xml:space="preserve">e faculty mentor. </w:t>
      </w:r>
      <w:proofErr w:type="gramStart"/>
      <w:r w:rsidR="00DB115C">
        <w:rPr>
          <w:rFonts w:ascii="Times New Roman" w:hAnsi="Times New Roman"/>
          <w:sz w:val="24"/>
          <w:szCs w:val="24"/>
        </w:rPr>
        <w:t xml:space="preserve">They will be </w:t>
      </w:r>
      <w:r w:rsidRPr="00FA6823">
        <w:rPr>
          <w:rFonts w:ascii="Times New Roman" w:hAnsi="Times New Roman"/>
          <w:sz w:val="24"/>
          <w:szCs w:val="24"/>
        </w:rPr>
        <w:t>assessed, by the faculty mentor, based on their weekly progress</w:t>
      </w:r>
      <w:proofErr w:type="gramEnd"/>
      <w:r w:rsidRPr="00FA6823">
        <w:rPr>
          <w:rFonts w:ascii="Times New Roman" w:hAnsi="Times New Roman"/>
          <w:sz w:val="24"/>
          <w:szCs w:val="24"/>
        </w:rPr>
        <w:t xml:space="preserve">. At the end of the semester students must present the results of their study to the faculty mentor. </w:t>
      </w:r>
    </w:p>
    <w:p w:rsidR="008F27EB" w:rsidRPr="00A53E9B" w:rsidRDefault="008F27EB" w:rsidP="008F27EB">
      <w:pPr>
        <w:pStyle w:val="ListParagraph"/>
        <w:numPr>
          <w:ilvl w:val="0"/>
          <w:numId w:val="4"/>
        </w:numPr>
        <w:rPr>
          <w:rFonts w:ascii="Times New Roman" w:hAnsi="Times New Roman"/>
          <w:sz w:val="24"/>
          <w:szCs w:val="24"/>
        </w:rPr>
      </w:pPr>
      <w:r w:rsidRPr="00A53E9B">
        <w:rPr>
          <w:rFonts w:ascii="Times New Roman" w:hAnsi="Times New Roman"/>
          <w:b/>
          <w:sz w:val="24"/>
          <w:szCs w:val="24"/>
        </w:rPr>
        <w:t>Learning Activities</w:t>
      </w:r>
    </w:p>
    <w:p w:rsidR="008F27EB" w:rsidRPr="00FA6823" w:rsidRDefault="008F27EB" w:rsidP="00FA6823">
      <w:pPr>
        <w:rPr>
          <w:rFonts w:ascii="Times New Roman" w:hAnsi="Times New Roman"/>
          <w:sz w:val="24"/>
          <w:szCs w:val="24"/>
        </w:rPr>
      </w:pPr>
      <w:r w:rsidRPr="00FA6823">
        <w:rPr>
          <w:rFonts w:ascii="Times New Roman" w:hAnsi="Times New Roman"/>
          <w:sz w:val="24"/>
          <w:szCs w:val="24"/>
        </w:rPr>
        <w:t xml:space="preserve">The </w:t>
      </w:r>
      <w:proofErr w:type="gramStart"/>
      <w:r w:rsidRPr="00FA6823">
        <w:rPr>
          <w:rFonts w:ascii="Times New Roman" w:hAnsi="Times New Roman"/>
          <w:sz w:val="24"/>
          <w:szCs w:val="24"/>
        </w:rPr>
        <w:t>learning activities will be decided by the faculty mentor</w:t>
      </w:r>
      <w:proofErr w:type="gramEnd"/>
      <w:r w:rsidRPr="00FA6823">
        <w:rPr>
          <w:rFonts w:ascii="Times New Roman" w:hAnsi="Times New Roman"/>
          <w:sz w:val="24"/>
          <w:szCs w:val="24"/>
        </w:rPr>
        <w:t>. They will be specified in the original proposal submitted to the department chairperson for approval.</w:t>
      </w:r>
    </w:p>
    <w:p w:rsidR="008F27EB" w:rsidRDefault="008F27EB" w:rsidP="008F27EB"/>
    <w:sectPr w:rsidR="008F27EB" w:rsidSect="008F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EE2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5011EC"/>
    <w:multiLevelType w:val="hybridMultilevel"/>
    <w:tmpl w:val="AD228CAE"/>
    <w:lvl w:ilvl="0" w:tplc="60C603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A7505"/>
    <w:multiLevelType w:val="hybridMultilevel"/>
    <w:tmpl w:val="61BA7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D6CCB"/>
    <w:multiLevelType w:val="hybridMultilevel"/>
    <w:tmpl w:val="FD8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36EFC"/>
    <w:multiLevelType w:val="hybridMultilevel"/>
    <w:tmpl w:val="FDF40C7C"/>
    <w:lvl w:ilvl="0" w:tplc="569E483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7C39E0"/>
    <w:multiLevelType w:val="hybridMultilevel"/>
    <w:tmpl w:val="0C64D770"/>
    <w:lvl w:ilvl="0" w:tplc="60C603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82"/>
    <w:rsid w:val="00216886"/>
    <w:rsid w:val="002B3137"/>
    <w:rsid w:val="0045584C"/>
    <w:rsid w:val="0053132C"/>
    <w:rsid w:val="005E078A"/>
    <w:rsid w:val="007F62F6"/>
    <w:rsid w:val="008107E5"/>
    <w:rsid w:val="008647E0"/>
    <w:rsid w:val="008F27EB"/>
    <w:rsid w:val="00A41DF3"/>
    <w:rsid w:val="00A53E9B"/>
    <w:rsid w:val="00B17119"/>
    <w:rsid w:val="00B52657"/>
    <w:rsid w:val="00B53BA9"/>
    <w:rsid w:val="00CD5EEC"/>
    <w:rsid w:val="00DB115C"/>
    <w:rsid w:val="00FA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48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77BA3"/>
    <w:pPr>
      <w:ind w:left="720"/>
      <w:contextualSpacing/>
    </w:pPr>
  </w:style>
  <w:style w:type="paragraph" w:styleId="BalloonText">
    <w:name w:val="Balloon Text"/>
    <w:basedOn w:val="Normal"/>
    <w:semiHidden/>
    <w:rsid w:val="001955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48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77BA3"/>
    <w:pPr>
      <w:ind w:left="720"/>
      <w:contextualSpacing/>
    </w:pPr>
  </w:style>
  <w:style w:type="paragraph" w:styleId="BalloonText">
    <w:name w:val="Balloon Text"/>
    <w:basedOn w:val="Normal"/>
    <w:semiHidden/>
    <w:rsid w:val="001955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 392:  Guided Study In Mathematics</vt:lpstr>
    </vt:vector>
  </TitlesOfParts>
  <Company>The College of New Jersey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392:  Guided Study In Mathematics</dc:title>
  <dc:subject/>
  <dc:creator>IT</dc:creator>
  <cp:keywords/>
  <dc:description/>
  <cp:lastModifiedBy>Tom Hagedorn</cp:lastModifiedBy>
  <cp:revision>2</cp:revision>
  <cp:lastPrinted>2014-12-19T20:02:00Z</cp:lastPrinted>
  <dcterms:created xsi:type="dcterms:W3CDTF">2016-03-10T19:40:00Z</dcterms:created>
  <dcterms:modified xsi:type="dcterms:W3CDTF">2016-03-10T19:40:00Z</dcterms:modified>
</cp:coreProperties>
</file>