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DB9" w14:textId="6B733F9F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Pr="005C56DF">
        <w:rPr>
          <w:b/>
          <w:sz w:val="22"/>
          <w:szCs w:val="22"/>
        </w:rPr>
        <w:t xml:space="preserve">A </w:t>
      </w:r>
      <w:proofErr w:type="gramStart"/>
      <w:r w:rsidRPr="005C56DF">
        <w:rPr>
          <w:b/>
          <w:sz w:val="22"/>
          <w:szCs w:val="22"/>
        </w:rPr>
        <w:t xml:space="preserve">Degree  </w:t>
      </w:r>
      <w:proofErr w:type="gramEnd"/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850B3E" w:rsidRPr="005C56DF">
        <w:rPr>
          <w:b/>
          <w:sz w:val="22"/>
          <w:szCs w:val="22"/>
        </w:rPr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451BB8">
        <w:rPr>
          <w:b/>
          <w:sz w:val="22"/>
          <w:szCs w:val="22"/>
        </w:rPr>
        <w:t>5</w:t>
      </w:r>
      <w:r w:rsidR="0086287A" w:rsidRPr="005C56DF">
        <w:rPr>
          <w:b/>
          <w:sz w:val="22"/>
          <w:szCs w:val="22"/>
        </w:rPr>
        <w:t>-201</w:t>
      </w:r>
      <w:r w:rsidR="00451BB8">
        <w:rPr>
          <w:b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8039F5" w14:paraId="6B98F1D3" w14:textId="77777777">
        <w:tc>
          <w:tcPr>
            <w:tcW w:w="514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8039F5" w14:paraId="00BB52BC" w14:textId="77777777">
        <w:tc>
          <w:tcPr>
            <w:tcW w:w="2268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39F5" w14:paraId="1DA21C60" w14:textId="77777777">
        <w:trPr>
          <w:trHeight w:val="70"/>
        </w:trPr>
        <w:tc>
          <w:tcPr>
            <w:tcW w:w="2268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039F5" w14:paraId="20A34E11" w14:textId="77777777">
        <w:tc>
          <w:tcPr>
            <w:tcW w:w="2268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</w:t>
            </w:r>
            <w:bookmarkStart w:id="20" w:name="_GoBack"/>
            <w:bookmarkEnd w:id="20"/>
            <w:r>
              <w:rPr>
                <w:b/>
                <w:sz w:val="18"/>
                <w:szCs w:val="18"/>
              </w:rPr>
              <w:t>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as</w:t>
            </w:r>
            <w:proofErr w:type="gramEnd"/>
            <w:r>
              <w:rPr>
                <w:b/>
                <w:sz w:val="16"/>
                <w:szCs w:val="16"/>
              </w:rPr>
              <w:t xml:space="preserve"> liberal learning courses</w:t>
            </w:r>
          </w:p>
          <w:p w14:paraId="693A8F4E" w14:textId="77777777" w:rsidR="008039F5" w:rsidRDefault="003A1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0BDF3759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0D5B021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76CCF8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039F5" w14:paraId="1951AF8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1418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9A4CAE" w14:paraId="21571B4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1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Pr="008F376F">
                    <w:rPr>
                      <w:b/>
                      <w:sz w:val="14"/>
                      <w:szCs w:val="14"/>
                    </w:rPr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1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2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</w:p>
              </w:tc>
            </w:tr>
            <w:tr w:rsidR="009A4CAE" w14:paraId="5847E971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</w:p>
              </w:tc>
            </w:tr>
            <w:tr w:rsidR="009A4CAE" w14:paraId="3ED2348B" w14:textId="77777777"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</w:p>
              </w:tc>
            </w:tr>
            <w:tr w:rsidR="009A4CAE" w14:paraId="45ACDE02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4906D7"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4906D7">
              <w:trPr>
                <w:trHeight w:val="230"/>
              </w:trPr>
              <w:tc>
                <w:tcPr>
                  <w:tcW w:w="3462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38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</w:p>
              </w:tc>
            </w:tr>
            <w:tr w:rsidR="007B20B8" w:rsidRPr="00CD67BE" w14:paraId="7621C596" w14:textId="77777777" w:rsidTr="004906D7">
              <w:trPr>
                <w:trHeight w:val="230"/>
              </w:trPr>
              <w:tc>
                <w:tcPr>
                  <w:tcW w:w="3462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38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4906D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4906D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4906D7">
              <w:trPr>
                <w:trHeight w:val="230"/>
              </w:trPr>
              <w:tc>
                <w:tcPr>
                  <w:tcW w:w="3462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</w:t>
                  </w:r>
                  <w:proofErr w:type="gramStart"/>
                  <w:r w:rsidRPr="008F376F">
                    <w:rPr>
                      <w:b/>
                      <w:sz w:val="14"/>
                      <w:szCs w:val="14"/>
                    </w:rPr>
                    <w:t xml:space="preserve">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</w:t>
                  </w:r>
                  <w:proofErr w:type="gramEnd"/>
                  <w:r w:rsidRPr="008F376F">
                    <w:rPr>
                      <w:sz w:val="14"/>
                      <w:szCs w:val="14"/>
                    </w:rPr>
                    <w:t xml:space="preserve"> Science (at least one lab);  Quantitative Reasoning (at least one from each)</w:t>
                  </w:r>
                </w:p>
              </w:tc>
            </w:tr>
            <w:tr w:rsidR="009A4CAE" w14:paraId="4C8DD55D" w14:textId="77777777">
              <w:trPr>
                <w:trHeight w:val="230"/>
              </w:trPr>
              <w:tc>
                <w:tcPr>
                  <w:tcW w:w="3462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9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9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>
              <w:trPr>
                <w:trHeight w:val="230"/>
              </w:trPr>
              <w:tc>
                <w:tcPr>
                  <w:tcW w:w="3462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proofErr w:type="gramStart"/>
                  <w:r w:rsidRPr="008F376F">
                    <w:rPr>
                      <w:i/>
                      <w:sz w:val="14"/>
                      <w:szCs w:val="14"/>
                    </w:rPr>
                    <w:t>courses</w:t>
                  </w:r>
                  <w:proofErr w:type="gramEnd"/>
                  <w:r w:rsidRPr="008F376F">
                    <w:rPr>
                      <w:i/>
                      <w:sz w:val="14"/>
                      <w:szCs w:val="14"/>
                    </w:rPr>
                    <w:t xml:space="preserve"> from the Dept. list (see website), at least one with a lab.</w:t>
                  </w:r>
                </w:p>
              </w:tc>
              <w:tc>
                <w:tcPr>
                  <w:tcW w:w="1538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>
              <w:trPr>
                <w:trHeight w:val="70"/>
              </w:trPr>
              <w:tc>
                <w:tcPr>
                  <w:tcW w:w="3462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38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07EB19A9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Information</w:t>
            </w:r>
            <w:r>
              <w:rPr>
                <w:sz w:val="20"/>
                <w:szCs w:val="20"/>
              </w:rPr>
              <w:t>:</w:t>
            </w:r>
          </w:p>
          <w:p w14:paraId="61441307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0B9ADAF3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proofErr w:type="gramStart"/>
            <w:r>
              <w:rPr>
                <w:sz w:val="20"/>
                <w:szCs w:val="20"/>
              </w:rPr>
              <w:t xml:space="preserve">   Credit</w:t>
            </w:r>
            <w:proofErr w:type="gramEnd"/>
            <w:r>
              <w:rPr>
                <w:sz w:val="20"/>
                <w:szCs w:val="20"/>
              </w:rPr>
              <w:t xml:space="preserve">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4ECE42D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8039F5" w14:paraId="35628337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59E80707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8039F5" w14:paraId="5676D834" w14:textId="77777777">
              <w:trPr>
                <w:trHeight w:val="230"/>
              </w:trPr>
              <w:tc>
                <w:tcPr>
                  <w:tcW w:w="3463" w:type="pct"/>
                </w:tcPr>
                <w:p w14:paraId="1F50AF7F" w14:textId="77777777" w:rsidR="008039F5" w:rsidRDefault="008039F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75695ECB" w14:textId="77777777" w:rsidR="008039F5" w:rsidRDefault="0085349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courses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Dept.</w:t>
                  </w:r>
                </w:p>
                <w:p w14:paraId="666692C5" w14:textId="77777777" w:rsidR="008039F5" w:rsidRDefault="00BD322D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list</w:t>
                  </w:r>
                  <w:proofErr w:type="gramEnd"/>
                  <w:r w:rsidR="005C56DF">
                    <w:rPr>
                      <w:i/>
                      <w:sz w:val="20"/>
                      <w:szCs w:val="20"/>
                    </w:rPr>
                    <w:t xml:space="preserve"> (see website)</w:t>
                  </w:r>
                  <w:r w:rsidR="00D20868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8039F5">
                    <w:rPr>
                      <w:i/>
                      <w:sz w:val="20"/>
                      <w:szCs w:val="20"/>
                    </w:rPr>
                    <w:t>at least</w:t>
                  </w:r>
                  <w:r w:rsidR="005B5DF7">
                    <w:rPr>
                      <w:i/>
                      <w:sz w:val="20"/>
                      <w:szCs w:val="20"/>
                    </w:rPr>
                    <w:t xml:space="preserve"> one with a lab</w:t>
                  </w:r>
                  <w:r w:rsidR="008039F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7" w:type="pct"/>
                </w:tcPr>
                <w:p w14:paraId="081987A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0D5015AF" w14:textId="77777777">
              <w:trPr>
                <w:trHeight w:val="230"/>
              </w:trPr>
              <w:tc>
                <w:tcPr>
                  <w:tcW w:w="3463" w:type="pct"/>
                </w:tcPr>
                <w:p w14:paraId="2851335C" w14:textId="1A39C62F" w:rsidR="008039F5" w:rsidRDefault="00281AA4" w:rsidP="00281A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</w:t>
                  </w:r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Data Mgmt.</w:t>
                  </w:r>
                </w:p>
              </w:tc>
              <w:tc>
                <w:tcPr>
                  <w:tcW w:w="1537" w:type="pct"/>
                </w:tcPr>
                <w:p w14:paraId="4E2C1C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C49CFD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545C807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7BBA11CD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8039F5" w14:paraId="18E5B4FA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26B87528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0D733C87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7AF6C0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0"/>
                    <w:gridCol w:w="813"/>
                  </w:tblGrid>
                  <w:tr w:rsidR="008039F5" w14:paraId="5EC89464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3F5C9B8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5C56DF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9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039F5" w14:paraId="3CD9F70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FF19931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14:paraId="028ED6FA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57BA5553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0E7C3C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264FA003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32E9C6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26840D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705B6">
                          <w:rPr>
                            <w:sz w:val="18"/>
                            <w:szCs w:val="18"/>
                          </w:rPr>
                          <w:t>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48D7E2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A69AE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E31FDC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EE141C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764A25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C91A806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AE7BDA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25FE72D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AB4AD2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064CC4D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45DE079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D88D69C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59DE819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1D712E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1D5CCBF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21CB1A0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4ABF24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2FC0DB8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A7065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C56DF" w14:paraId="0424CFC4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37B86FC" w14:textId="77777777" w:rsidR="005C56DF" w:rsidRPr="005C56DF" w:rsidRDefault="005C56DF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4F6338F" w14:textId="77777777" w:rsidR="005C56DF" w:rsidRDefault="005C56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3434B60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9F5" w14:paraId="49299E2B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917"/>
                  </w:tblGrid>
                  <w:tr w:rsidR="008039F5" w14:paraId="3FC923CC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3FD1282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Courses. </w:t>
                        </w:r>
                      </w:p>
                      <w:p w14:paraId="55FF576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>
                          <w:rPr>
                            <w:sz w:val="20"/>
                            <w:szCs w:val="20"/>
                          </w:rPr>
                          <w:t>from the following:</w:t>
                        </w:r>
                      </w:p>
                    </w:tc>
                  </w:tr>
                  <w:tr w:rsidR="008039F5" w14:paraId="2E9CECD6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26F1BFB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303 </w:t>
                        </w:r>
                        <w:r>
                          <w:rPr>
                            <w:sz w:val="18"/>
                            <w:szCs w:val="18"/>
                          </w:rPr>
                          <w:t>Design of Exp.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B9141F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ED75AD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55369F7D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Samp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&amp; Non-parametric Stat.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915EC5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D042A1" w14:paraId="7076F05D" w14:textId="77777777">
                    <w:trPr>
                      <w:trHeight w:val="28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AC8139C" w14:textId="77777777" w:rsidR="00D042A1" w:rsidRDefault="00D042A1" w:rsidP="00BA24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Applied Multivariate Analysis</w:t>
                        </w:r>
                      </w:p>
                    </w:tc>
                    <w:tc>
                      <w:tcPr>
                        <w:tcW w:w="1537" w:type="pct"/>
                        <w:vMerge w:val="restart"/>
                      </w:tcPr>
                      <w:p w14:paraId="18A5367F" w14:textId="77777777" w:rsidR="00D042A1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D042A1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528630E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6CDD69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  <w:r w:rsidRPr="00B9324D">
                          <w:rPr>
                            <w:sz w:val="18"/>
                            <w:szCs w:val="18"/>
                            <w:highlight w:val="lightGray"/>
                          </w:rPr>
                          <w:t>None</w:t>
                        </w:r>
                      </w:p>
                    </w:tc>
                  </w:tr>
                  <w:tr w:rsidR="00BA24EF" w14:paraId="20E7BFD3" w14:textId="77777777">
                    <w:trPr>
                      <w:trHeight w:val="39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1DF01D38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307 </w:t>
                        </w:r>
                        <w:r>
                          <w:rPr>
                            <w:sz w:val="18"/>
                            <w:szCs w:val="18"/>
                          </w:rPr>
                          <w:t>Data Mining</w:t>
                        </w:r>
                      </w:p>
                      <w:p w14:paraId="1F9DA385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5325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redictive Modeling</w:t>
                        </w:r>
                      </w:p>
                    </w:tc>
                    <w:tc>
                      <w:tcPr>
                        <w:tcW w:w="1537" w:type="pct"/>
                        <w:vMerge/>
                      </w:tcPr>
                      <w:p w14:paraId="7D96E54D" w14:textId="77777777" w:rsidR="00BA24EF" w:rsidRDefault="00BA24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9324D" w14:paraId="20E7DE1B" w14:textId="77777777" w:rsidTr="00B9324D">
                    <w:trPr>
                      <w:trHeight w:val="179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72F547B0" w14:textId="118305B8" w:rsidR="00B9324D" w:rsidRDefault="00B9324D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314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Quality Control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6CC2658" w14:textId="6A7F2CAC" w:rsidR="00B9324D" w:rsidRDefault="00B932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9324D" w14:paraId="3657351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0C33B298" w14:textId="77777777" w:rsidR="00B9324D" w:rsidRDefault="00B9324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2 </w:t>
                        </w:r>
                        <w:r>
                          <w:rPr>
                            <w:sz w:val="20"/>
                            <w:szCs w:val="20"/>
                          </w:rPr>
                          <w:t>MAT/STA Options (with advisement)</w:t>
                        </w:r>
                      </w:p>
                    </w:tc>
                  </w:tr>
                  <w:tr w:rsidR="00B9324D" w14:paraId="638A9F7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A9D1603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7625CB1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9324D" w14:paraId="7B609F7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58151FD4" w14:textId="77777777" w:rsidR="00B9324D" w:rsidRDefault="00B9324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7" w:type="pct"/>
                      </w:tcPr>
                      <w:p w14:paraId="3D72E24E" w14:textId="77777777" w:rsidR="00B9324D" w:rsidRDefault="00B9324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44D20C2B" w14:textId="77777777" w:rsidR="008039F5" w:rsidRDefault="008039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039F5" w14:paraId="441CD7C3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465"/>
              </w:trPr>
              <w:tc>
                <w:tcPr>
                  <w:tcW w:w="5000" w:type="pct"/>
                  <w:gridSpan w:val="2"/>
                </w:tcPr>
                <w:p w14:paraId="5CA5BB93" w14:textId="77777777" w:rsidR="00F6597A" w:rsidRDefault="00F6597A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5D19DC14" w14:textId="77777777" w:rsidR="008039F5" w:rsidRDefault="00850B3E" w:rsidP="00F659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F6597A">
                    <w:rPr>
                      <w:sz w:val="20"/>
                    </w:rPr>
                    <w:t xml:space="preserve"> </w:t>
                  </w:r>
                  <w:r w:rsidR="00F6597A">
                    <w:rPr>
                      <w:b/>
                      <w:sz w:val="20"/>
                    </w:rPr>
                    <w:t>MAT 099</w:t>
                  </w:r>
                  <w:r w:rsidR="00F6597A">
                    <w:rPr>
                      <w:sz w:val="18"/>
                    </w:rPr>
                    <w:t xml:space="preserve"> Orientation </w:t>
                  </w:r>
                  <w:proofErr w:type="spellStart"/>
                  <w:r w:rsidR="00F6597A">
                    <w:rPr>
                      <w:sz w:val="18"/>
                    </w:rPr>
                    <w:t>Sem</w:t>
                  </w:r>
                  <w:proofErr w:type="spellEnd"/>
                  <w:r w:rsidR="00F6597A">
                    <w:rPr>
                      <w:sz w:val="20"/>
                    </w:rPr>
                    <w:t xml:space="preserve"> </w:t>
                  </w:r>
                  <w:r w:rsidR="005B5325">
                    <w:rPr>
                      <w:sz w:val="20"/>
                    </w:rPr>
                    <w:t xml:space="preserve"> |</w:t>
                  </w:r>
                  <w:r w:rsidR="00F659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B5325" w14:paraId="66923CD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25"/>
              </w:trPr>
              <w:tc>
                <w:tcPr>
                  <w:tcW w:w="5000" w:type="pct"/>
                  <w:gridSpan w:val="2"/>
                </w:tcPr>
                <w:p w14:paraId="218E2E48" w14:textId="77777777" w:rsidR="005B5325" w:rsidRDefault="005B5325" w:rsidP="00F6597A">
                  <w:pPr>
                    <w:rPr>
                      <w:b/>
                      <w:sz w:val="20"/>
                    </w:rPr>
                  </w:pPr>
                </w:p>
              </w:tc>
            </w:tr>
            <w:tr w:rsidR="008039F5" w14:paraId="38B1CD71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3352F9F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  <w:bookmarkStart w:id="31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7A70919E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GPA of 2.00</w:t>
                  </w:r>
                </w:p>
                <w:p w14:paraId="4B8F56B4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1"/>
                </w:p>
                <w:p w14:paraId="54FE1E6B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a B- in MAT 127 or 128; and </w:t>
                  </w:r>
                  <w:r w:rsidR="00FA4409">
                    <w:rPr>
                      <w:sz w:val="16"/>
                      <w:szCs w:val="16"/>
                    </w:rPr>
                    <w:t>at least C in STA 215 and in MAT 316</w:t>
                  </w:r>
                </w:p>
                <w:p w14:paraId="33E1BF58" w14:textId="77777777" w:rsidR="008A09C1" w:rsidRPr="008A09C1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all other MAT &amp; STA courses with the following exception:  for</w:t>
                  </w:r>
                  <w:r>
                    <w:rPr>
                      <w:sz w:val="16"/>
                      <w:szCs w:val="16"/>
                    </w:rPr>
                    <w:t xml:space="preserve"> 300-400 level courses at most 1</w:t>
                  </w:r>
                  <w:r w:rsidR="00FA4409">
                    <w:rPr>
                      <w:sz w:val="16"/>
                      <w:szCs w:val="16"/>
                    </w:rPr>
                    <w:t xml:space="preserve"> grades of D or D+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76766FF4" w14:textId="77777777" w:rsidR="008039F5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any course that is    prerequisite for subsequent course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039F5" w14:paraId="22BE5EF3" w14:textId="77777777">
              <w:tc>
                <w:tcPr>
                  <w:tcW w:w="3194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039F5">
                    <w:rPr>
                      <w:b/>
                      <w:sz w:val="20"/>
                      <w:szCs w:val="20"/>
                    </w:rPr>
                    <w:t>for</w:t>
                  </w:r>
                  <w:proofErr w:type="gramEnd"/>
                  <w:r w:rsidR="008039F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1065"/>
            </w:tblGrid>
            <w:tr w:rsidR="008039F5" w14:paraId="17C0E9CC" w14:textId="77777777"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>
              <w:tc>
                <w:tcPr>
                  <w:tcW w:w="1667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667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>
              <w:tc>
                <w:tcPr>
                  <w:tcW w:w="1667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667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>
              <w:tc>
                <w:tcPr>
                  <w:tcW w:w="1667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667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>
              <w:tc>
                <w:tcPr>
                  <w:tcW w:w="1667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667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281F0EC7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>
              <w:trPr>
                <w:trHeight w:val="230"/>
              </w:trPr>
              <w:tc>
                <w:tcPr>
                  <w:tcW w:w="2202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93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>
              <w:trPr>
                <w:trHeight w:val="230"/>
              </w:trPr>
              <w:tc>
                <w:tcPr>
                  <w:tcW w:w="2202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7A310F" w14:paraId="01AF3F79" w14:textId="77777777">
              <w:trPr>
                <w:trHeight w:val="230"/>
              </w:trPr>
              <w:tc>
                <w:tcPr>
                  <w:tcW w:w="2202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>
              <w:trPr>
                <w:trHeight w:val="230"/>
              </w:trPr>
              <w:tc>
                <w:tcPr>
                  <w:tcW w:w="2202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>
              <w:trPr>
                <w:trHeight w:val="230"/>
              </w:trPr>
              <w:tc>
                <w:tcPr>
                  <w:tcW w:w="2202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993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7F9EF9E8" w14:textId="77777777">
              <w:tc>
                <w:tcPr>
                  <w:tcW w:w="3195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>
              <w:trPr>
                <w:trHeight w:val="230"/>
              </w:trPr>
              <w:tc>
                <w:tcPr>
                  <w:tcW w:w="2202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>
              <w:trPr>
                <w:trHeight w:val="230"/>
              </w:trPr>
              <w:tc>
                <w:tcPr>
                  <w:tcW w:w="2202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>
              <w:trPr>
                <w:trHeight w:val="230"/>
              </w:trPr>
              <w:tc>
                <w:tcPr>
                  <w:tcW w:w="2202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8039F5" w14:paraId="3C22A959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>
              <w:tc>
                <w:tcPr>
                  <w:tcW w:w="2202" w:type="dxa"/>
                  <w:gridSpan w:val="3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>
              <w:tc>
                <w:tcPr>
                  <w:tcW w:w="2202" w:type="dxa"/>
                  <w:gridSpan w:val="3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>
              <w:tc>
                <w:tcPr>
                  <w:tcW w:w="2202" w:type="dxa"/>
                  <w:gridSpan w:val="3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>
              <w:tc>
                <w:tcPr>
                  <w:tcW w:w="2202" w:type="dxa"/>
                  <w:gridSpan w:val="3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>
              <w:tc>
                <w:tcPr>
                  <w:tcW w:w="2202" w:type="dxa"/>
                  <w:gridSpan w:val="3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>
              <w:tc>
                <w:tcPr>
                  <w:tcW w:w="2202" w:type="dxa"/>
                  <w:gridSpan w:val="3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6E4FD821" w14:textId="77777777">
              <w:tc>
                <w:tcPr>
                  <w:tcW w:w="3195" w:type="dxa"/>
                  <w:gridSpan w:val="4"/>
                </w:tcPr>
                <w:p w14:paraId="4B23295B" w14:textId="77777777" w:rsidR="008039F5" w:rsidRDefault="008039F5">
                  <w:pPr>
                    <w:rPr>
                      <w:b/>
                      <w:sz w:val="12"/>
                      <w:szCs w:val="12"/>
                    </w:rPr>
                  </w:pPr>
                </w:p>
                <w:p w14:paraId="1EF66A11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039F5" w14:paraId="4D88FB58" w14:textId="77777777">
              <w:tc>
                <w:tcPr>
                  <w:tcW w:w="3195" w:type="dxa"/>
                  <w:gridSpan w:val="4"/>
                </w:tcPr>
                <w:p w14:paraId="08234E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039F5" w14:paraId="384A7EA1" w14:textId="77777777">
              <w:tc>
                <w:tcPr>
                  <w:tcW w:w="1065" w:type="dxa"/>
                </w:tcPr>
                <w:p w14:paraId="1B1F387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17C4CF8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459E8F2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5085A6F9" w14:textId="77777777">
              <w:tc>
                <w:tcPr>
                  <w:tcW w:w="1065" w:type="dxa"/>
                </w:tcPr>
                <w:p w14:paraId="1CE8C3ED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28B121F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E716D9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6380FD" w14:textId="77777777" w:rsidR="008039F5" w:rsidRDefault="008039F5">
            <w:pPr>
              <w:rPr>
                <w:b/>
                <w:sz w:val="20"/>
                <w:szCs w:val="20"/>
              </w:rPr>
            </w:pPr>
          </w:p>
          <w:p w14:paraId="2E583E48" w14:textId="77777777" w:rsidR="008039F5" w:rsidRDefault="008039F5">
            <w:pPr>
              <w:rPr>
                <w:sz w:val="20"/>
                <w:szCs w:val="20"/>
              </w:rPr>
            </w:pPr>
          </w:p>
          <w:p w14:paraId="0A5A17DE" w14:textId="77777777" w:rsidR="008039F5" w:rsidRDefault="008039F5">
            <w:pPr>
              <w:rPr>
                <w:sz w:val="20"/>
                <w:szCs w:val="20"/>
              </w:rPr>
            </w:pPr>
          </w:p>
          <w:p w14:paraId="3D524C9B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Approval:</w:t>
            </w:r>
          </w:p>
        </w:tc>
      </w:tr>
    </w:tbl>
    <w:p w14:paraId="6DC87482" w14:textId="77777777" w:rsidR="008039F5" w:rsidRDefault="008039F5" w:rsidP="00D042A1"/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8"/>
    <w:rsid w:val="000712A0"/>
    <w:rsid w:val="000F76B2"/>
    <w:rsid w:val="001524AF"/>
    <w:rsid w:val="001F5EDA"/>
    <w:rsid w:val="0028152F"/>
    <w:rsid w:val="00281AA4"/>
    <w:rsid w:val="002B6BEA"/>
    <w:rsid w:val="003A1345"/>
    <w:rsid w:val="0041015D"/>
    <w:rsid w:val="00444B73"/>
    <w:rsid w:val="00451BB8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A310F"/>
    <w:rsid w:val="007B20B8"/>
    <w:rsid w:val="008039F5"/>
    <w:rsid w:val="00850B3E"/>
    <w:rsid w:val="0085349E"/>
    <w:rsid w:val="0086287A"/>
    <w:rsid w:val="008A0258"/>
    <w:rsid w:val="008A09C1"/>
    <w:rsid w:val="008F376F"/>
    <w:rsid w:val="008F3E31"/>
    <w:rsid w:val="009A4CAE"/>
    <w:rsid w:val="00B27C37"/>
    <w:rsid w:val="00B30C4E"/>
    <w:rsid w:val="00B9324D"/>
    <w:rsid w:val="00BA24EF"/>
    <w:rsid w:val="00BA735C"/>
    <w:rsid w:val="00BD322D"/>
    <w:rsid w:val="00BD518B"/>
    <w:rsid w:val="00BE3E26"/>
    <w:rsid w:val="00C31D9C"/>
    <w:rsid w:val="00C705B6"/>
    <w:rsid w:val="00CE1E9E"/>
    <w:rsid w:val="00D042A1"/>
    <w:rsid w:val="00D121AD"/>
    <w:rsid w:val="00D20868"/>
    <w:rsid w:val="00DB21BE"/>
    <w:rsid w:val="00F005AC"/>
    <w:rsid w:val="00F12B3E"/>
    <w:rsid w:val="00F6597A"/>
    <w:rsid w:val="00F66412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2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Microsoft Office User</cp:lastModifiedBy>
  <cp:revision>5</cp:revision>
  <cp:lastPrinted>2013-06-26T14:43:00Z</cp:lastPrinted>
  <dcterms:created xsi:type="dcterms:W3CDTF">2015-10-31T02:12:00Z</dcterms:created>
  <dcterms:modified xsi:type="dcterms:W3CDTF">2015-10-31T18:18:00Z</dcterms:modified>
</cp:coreProperties>
</file>