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43" w:rsidRPr="00F15869" w:rsidRDefault="00225343" w:rsidP="00225343">
      <w:pPr>
        <w:jc w:val="center"/>
        <w:rPr>
          <w:rFonts w:ascii="Times New Roman" w:hAnsi="Times New Roman"/>
          <w:b/>
          <w:sz w:val="20"/>
        </w:rPr>
      </w:pPr>
      <w:r w:rsidRPr="00F15869">
        <w:rPr>
          <w:rFonts w:ascii="Times New Roman" w:hAnsi="Times New Roman"/>
          <w:b/>
          <w:sz w:val="20"/>
        </w:rPr>
        <w:t>Course Sequence for 5-Year Program in Early Childhood Special Education</w:t>
      </w:r>
      <w:r>
        <w:rPr>
          <w:rFonts w:ascii="Times New Roman" w:hAnsi="Times New Roman"/>
          <w:b/>
          <w:sz w:val="20"/>
        </w:rPr>
        <w:t xml:space="preserve"> - MATH</w:t>
      </w:r>
    </w:p>
    <w:p w:rsidR="00225343" w:rsidRDefault="00384DA3" w:rsidP="00225343">
      <w:pPr>
        <w:jc w:val="center"/>
        <w:rPr>
          <w:rFonts w:ascii="Times New Roman" w:hAnsi="Times New Roman"/>
          <w:b/>
          <w:sz w:val="20"/>
        </w:rPr>
      </w:pPr>
      <w:r>
        <w:rPr>
          <w:rFonts w:ascii="Times New Roman" w:hAnsi="Times New Roman"/>
          <w:b/>
          <w:sz w:val="20"/>
        </w:rPr>
        <w:t xml:space="preserve"> Fall 2019</w:t>
      </w:r>
    </w:p>
    <w:p w:rsidR="00225343" w:rsidRPr="00E07658" w:rsidRDefault="00225343" w:rsidP="00225343">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225343" w:rsidRPr="00F15869" w:rsidTr="00D458C3">
        <w:trPr>
          <w:trHeight w:val="197"/>
        </w:trPr>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sidRPr="00F15869">
              <w:rPr>
                <w:rFonts w:ascii="Times New Roman" w:hAnsi="Times New Roman"/>
                <w:sz w:val="20"/>
              </w:rPr>
              <w:t xml:space="preserve">Year 1 </w:t>
            </w:r>
          </w:p>
        </w:tc>
      </w:tr>
      <w:tr w:rsidR="00225343" w:rsidRPr="00F15869" w:rsidTr="00D458C3">
        <w:trPr>
          <w:trHeight w:val="242"/>
        </w:trPr>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Fall</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Spring</w:t>
            </w:r>
          </w:p>
        </w:tc>
      </w:tr>
      <w:tr w:rsidR="00225343" w:rsidRPr="00F15869" w:rsidTr="00D458C3">
        <w:tc>
          <w:tcPr>
            <w:tcW w:w="4770" w:type="dxa"/>
          </w:tcPr>
          <w:p w:rsidR="00225343" w:rsidRPr="00C23513" w:rsidRDefault="00225343" w:rsidP="00D458C3">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rsidR="00225343" w:rsidRPr="00F15869" w:rsidRDefault="00225343" w:rsidP="00D458C3">
            <w:pPr>
              <w:pStyle w:val="ListParagraph"/>
              <w:numPr>
                <w:ilvl w:val="0"/>
                <w:numId w:val="5"/>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102 Multicultural Children’s Literature</w:t>
            </w:r>
            <w:r w:rsidRPr="00F15869">
              <w:rPr>
                <w:rFonts w:ascii="Times New Roman" w:hAnsi="Times New Roman"/>
                <w:sz w:val="20"/>
                <w:szCs w:val="20"/>
              </w:rPr>
              <w:t xml:space="preserve"> </w:t>
            </w:r>
          </w:p>
          <w:p w:rsidR="00225343"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 127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A</w:t>
            </w:r>
          </w:p>
          <w:p w:rsidR="00225343"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MAT 105</w:t>
            </w:r>
          </w:p>
          <w:p w:rsidR="00225343" w:rsidRPr="00C53721" w:rsidRDefault="00225343" w:rsidP="00D458C3">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099 </w:t>
            </w:r>
            <w:r w:rsidRPr="006323C5">
              <w:rPr>
                <w:rFonts w:ascii="Times New Roman" w:hAnsi="Times New Roman"/>
                <w:color w:val="FF0000"/>
                <w:sz w:val="20"/>
                <w:szCs w:val="20"/>
              </w:rPr>
              <w:t>Advising seminar (no credit)</w:t>
            </w:r>
          </w:p>
          <w:p w:rsidR="00225343" w:rsidRPr="0047382A" w:rsidRDefault="00225343" w:rsidP="00D458C3">
            <w:pPr>
              <w:pStyle w:val="ListParagraph"/>
              <w:numPr>
                <w:ilvl w:val="0"/>
                <w:numId w:val="5"/>
              </w:numPr>
              <w:rPr>
                <w:rFonts w:ascii="Times New Roman" w:hAnsi="Times New Roman"/>
                <w:color w:val="008000"/>
                <w:sz w:val="20"/>
              </w:rPr>
            </w:pPr>
            <w:r w:rsidRPr="0047382A">
              <w:rPr>
                <w:rFonts w:ascii="Times New Roman" w:hAnsi="Times New Roman"/>
                <w:color w:val="008000"/>
                <w:sz w:val="20"/>
              </w:rPr>
              <w:t xml:space="preserve">MAT 099 Orientation to Mathematics </w:t>
            </w:r>
          </w:p>
          <w:p w:rsidR="00225343" w:rsidRPr="0047382A" w:rsidRDefault="00225343" w:rsidP="00D458C3">
            <w:pPr>
              <w:pStyle w:val="ListParagraph"/>
              <w:ind w:left="360"/>
              <w:rPr>
                <w:rFonts w:ascii="Times New Roman" w:hAnsi="Times New Roman"/>
                <w:color w:val="008000"/>
                <w:sz w:val="20"/>
              </w:rPr>
            </w:pPr>
            <w:r w:rsidRPr="0047382A">
              <w:rPr>
                <w:rFonts w:ascii="Times New Roman" w:hAnsi="Times New Roman"/>
                <w:color w:val="008000"/>
                <w:sz w:val="20"/>
              </w:rPr>
              <w:t>Major</w:t>
            </w:r>
            <w:r>
              <w:rPr>
                <w:rFonts w:ascii="Times New Roman" w:hAnsi="Times New Roman"/>
                <w:color w:val="008000"/>
                <w:sz w:val="20"/>
              </w:rPr>
              <w:t xml:space="preserve"> (no credit)</w:t>
            </w:r>
          </w:p>
        </w:tc>
        <w:tc>
          <w:tcPr>
            <w:tcW w:w="5832" w:type="dxa"/>
          </w:tcPr>
          <w:p w:rsidR="00225343" w:rsidRDefault="00225343" w:rsidP="00D458C3">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WRI 102 if needed or Liberal Arts Elective (U.S. History)</w:t>
            </w:r>
          </w:p>
          <w:p w:rsidR="00225343" w:rsidRPr="00895DFD" w:rsidRDefault="00225343" w:rsidP="00D458C3">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SLP 102 Language, Speech and Communication Development </w:t>
            </w:r>
          </w:p>
          <w:p w:rsidR="00225343" w:rsidRPr="00C23513" w:rsidRDefault="00225343" w:rsidP="00D458C3">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103 Social and Legal Foundations of Special Education </w:t>
            </w:r>
          </w:p>
          <w:p w:rsidR="00225343" w:rsidRPr="00DB0791"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 128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B</w:t>
            </w:r>
          </w:p>
          <w:p w:rsidR="00225343" w:rsidRPr="00F15869" w:rsidRDefault="00225343" w:rsidP="00D458C3">
            <w:pPr>
              <w:rPr>
                <w:rFonts w:ascii="Times New Roman" w:hAnsi="Times New Roman"/>
                <w:sz w:val="20"/>
              </w:rPr>
            </w:pP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2</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III</w:t>
            </w:r>
            <w:r>
              <w:rPr>
                <w:rFonts w:ascii="Times New Roman" w:hAnsi="Times New Roman"/>
                <w:sz w:val="20"/>
              </w:rPr>
              <w:t>*</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IV</w:t>
            </w:r>
          </w:p>
        </w:tc>
      </w:tr>
      <w:tr w:rsidR="00225343" w:rsidRPr="00F15869" w:rsidTr="00D458C3">
        <w:tc>
          <w:tcPr>
            <w:tcW w:w="4770" w:type="dxa"/>
          </w:tcPr>
          <w:p w:rsidR="00225343" w:rsidRDefault="00225343" w:rsidP="00D458C3">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Ed</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201 Child and Adolescent Development </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p>
          <w:p w:rsidR="00225343" w:rsidRPr="0047382A" w:rsidRDefault="00225343" w:rsidP="00D458C3">
            <w:pPr>
              <w:pStyle w:val="ListParagraph"/>
              <w:numPr>
                <w:ilvl w:val="0"/>
                <w:numId w:val="4"/>
              </w:numPr>
              <w:rPr>
                <w:rFonts w:ascii="Times New Roman" w:hAnsi="Times New Roman"/>
                <w:color w:val="008000"/>
                <w:sz w:val="20"/>
              </w:rPr>
            </w:pPr>
            <w:r w:rsidRPr="0047382A">
              <w:rPr>
                <w:rFonts w:ascii="Times New Roman" w:hAnsi="Times New Roman"/>
                <w:color w:val="008000"/>
                <w:sz w:val="20"/>
              </w:rPr>
              <w:t xml:space="preserve">MAT 200 Proof Writing through </w:t>
            </w:r>
          </w:p>
          <w:p w:rsidR="00225343" w:rsidRPr="0047382A" w:rsidRDefault="00225343" w:rsidP="00D458C3">
            <w:pPr>
              <w:pStyle w:val="ListParagraph"/>
              <w:ind w:left="360"/>
              <w:rPr>
                <w:rFonts w:ascii="Times New Roman" w:hAnsi="Times New Roman"/>
                <w:color w:val="008000"/>
                <w:sz w:val="20"/>
              </w:rPr>
            </w:pPr>
            <w:r w:rsidRPr="0047382A">
              <w:rPr>
                <w:rFonts w:ascii="Times New Roman" w:hAnsi="Times New Roman"/>
                <w:color w:val="008000"/>
                <w:sz w:val="20"/>
              </w:rPr>
              <w:t xml:space="preserve">Discrete Mathematics </w:t>
            </w:r>
          </w:p>
          <w:p w:rsidR="00225343" w:rsidRPr="0047382A" w:rsidRDefault="00225343" w:rsidP="00D458C3">
            <w:pPr>
              <w:pStyle w:val="ListParagraph"/>
              <w:numPr>
                <w:ilvl w:val="0"/>
                <w:numId w:val="4"/>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 229 Multivariable Calculus</w:t>
            </w:r>
            <w:r>
              <w:rPr>
                <w:rFonts w:ascii="Times New Roman" w:hAnsi="Times New Roman"/>
                <w:color w:val="008000"/>
                <w:sz w:val="20"/>
                <w:szCs w:val="20"/>
              </w:rPr>
              <w:t xml:space="preserve"> </w:t>
            </w:r>
          </w:p>
        </w:tc>
        <w:tc>
          <w:tcPr>
            <w:tcW w:w="5832" w:type="dxa"/>
          </w:tcPr>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p>
          <w:p w:rsidR="00225343" w:rsidRPr="00C23513" w:rsidRDefault="00225343" w:rsidP="00D458C3">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rsidR="00225343" w:rsidRPr="0047382A" w:rsidRDefault="00225343" w:rsidP="00D458C3">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MAT 205 Linear algebra</w:t>
            </w: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3</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w:t>
            </w:r>
            <w:r>
              <w:rPr>
                <w:rFonts w:ascii="Times New Roman" w:hAnsi="Times New Roman"/>
                <w:sz w:val="20"/>
              </w:rPr>
              <w:t>*</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w:t>
            </w:r>
            <w:r w:rsidRPr="00F15869">
              <w:rPr>
                <w:sz w:val="20"/>
              </w:rPr>
              <w:sym w:font="Wingdings" w:char="F0B2"/>
            </w:r>
          </w:p>
        </w:tc>
      </w:tr>
      <w:tr w:rsidR="00225343" w:rsidRPr="00F15869" w:rsidTr="00D458C3">
        <w:tc>
          <w:tcPr>
            <w:tcW w:w="4770" w:type="dxa"/>
          </w:tcPr>
          <w:p w:rsidR="00225343" w:rsidRPr="00C23513" w:rsidRDefault="00225343" w:rsidP="00D458C3">
            <w:pPr>
              <w:pStyle w:val="ListParagraph"/>
              <w:numPr>
                <w:ilvl w:val="0"/>
                <w:numId w:val="3"/>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rsidR="00225343" w:rsidRPr="00C23513" w:rsidRDefault="00225343" w:rsidP="00D458C3">
            <w:pPr>
              <w:ind w:left="360"/>
              <w:rPr>
                <w:rFonts w:ascii="Times New Roman" w:hAnsi="Times New Roman"/>
                <w:color w:val="FF0000"/>
                <w:sz w:val="20"/>
              </w:rPr>
            </w:pPr>
            <w:r w:rsidRPr="00C23513">
              <w:rPr>
                <w:rFonts w:ascii="Times New Roman" w:hAnsi="Times New Roman"/>
                <w:color w:val="FF0000"/>
                <w:sz w:val="20"/>
              </w:rPr>
              <w:t>(with field experience)</w:t>
            </w:r>
          </w:p>
          <w:p w:rsidR="00225343" w:rsidRPr="00895DFD" w:rsidRDefault="00225343" w:rsidP="00D458C3">
            <w:pPr>
              <w:pStyle w:val="ListParagraph"/>
              <w:numPr>
                <w:ilvl w:val="0"/>
                <w:numId w:val="3"/>
              </w:numPr>
              <w:spacing w:after="0" w:line="240" w:lineRule="auto"/>
              <w:rPr>
                <w:rFonts w:ascii="Times New Roman" w:hAnsi="Times New Roman"/>
                <w:sz w:val="20"/>
                <w:szCs w:val="20"/>
              </w:rPr>
            </w:pPr>
            <w:r w:rsidRPr="00C23513">
              <w:rPr>
                <w:rFonts w:ascii="Times New Roman" w:hAnsi="Times New Roman"/>
                <w:sz w:val="20"/>
                <w:szCs w:val="20"/>
              </w:rPr>
              <w:t xml:space="preserve">BIO 104 Cancer, Genes, and the Environment </w:t>
            </w:r>
          </w:p>
          <w:p w:rsidR="00225343" w:rsidRPr="00DB0791" w:rsidRDefault="00225343" w:rsidP="00D458C3">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301 Number Theory</w:t>
            </w:r>
          </w:p>
          <w:p w:rsidR="00225343" w:rsidRPr="00FD2CBF" w:rsidRDefault="00225343" w:rsidP="00D458C3">
            <w:pPr>
              <w:pStyle w:val="ListParagraph"/>
              <w:numPr>
                <w:ilvl w:val="0"/>
                <w:numId w:val="3"/>
              </w:numPr>
              <w:spacing w:after="0" w:line="240" w:lineRule="auto"/>
              <w:rPr>
                <w:rFonts w:ascii="Times New Roman" w:hAnsi="Times New Roman"/>
                <w:sz w:val="20"/>
              </w:rPr>
            </w:pPr>
            <w:r w:rsidRPr="0047382A">
              <w:rPr>
                <w:rFonts w:ascii="Times New Roman" w:hAnsi="Times New Roman"/>
                <w:color w:val="008000"/>
                <w:sz w:val="20"/>
                <w:szCs w:val="20"/>
              </w:rPr>
              <w:t>STA 216 Statistical Inference and Probability</w:t>
            </w:r>
            <w:r>
              <w:rPr>
                <w:rFonts w:ascii="Times New Roman" w:hAnsi="Times New Roman"/>
                <w:color w:val="008000"/>
                <w:sz w:val="20"/>
                <w:szCs w:val="20"/>
              </w:rPr>
              <w:t xml:space="preserve"> (Fall only)</w:t>
            </w:r>
          </w:p>
          <w:p w:rsidR="00225343" w:rsidRPr="00FD2CBF" w:rsidRDefault="00225343" w:rsidP="00D458C3">
            <w:pPr>
              <w:pStyle w:val="ListParagraph"/>
              <w:numPr>
                <w:ilvl w:val="0"/>
                <w:numId w:val="3"/>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MAT/STA option</w:t>
            </w:r>
          </w:p>
        </w:tc>
        <w:tc>
          <w:tcPr>
            <w:tcW w:w="5832" w:type="dxa"/>
          </w:tcPr>
          <w:p w:rsidR="00225343" w:rsidRPr="00F15869" w:rsidRDefault="00225343" w:rsidP="00D458C3">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
          <w:p w:rsidR="00225343" w:rsidRPr="00F15869" w:rsidRDefault="00225343" w:rsidP="00D458C3">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p>
          <w:p w:rsidR="00225343" w:rsidRPr="00DB0791" w:rsidRDefault="00225343" w:rsidP="00D458C3">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305 Abstract Algebra</w:t>
            </w:r>
          </w:p>
          <w:p w:rsidR="00225343" w:rsidRPr="0047382A" w:rsidRDefault="00225343" w:rsidP="00D458C3">
            <w:pPr>
              <w:pStyle w:val="ListParagraph"/>
              <w:numPr>
                <w:ilvl w:val="0"/>
                <w:numId w:val="3"/>
              </w:numPr>
              <w:rPr>
                <w:rFonts w:ascii="Times New Roman" w:hAnsi="Times New Roman"/>
                <w:color w:val="008000"/>
                <w:sz w:val="20"/>
              </w:rPr>
            </w:pPr>
            <w:r w:rsidRPr="0047382A">
              <w:rPr>
                <w:rFonts w:ascii="Times New Roman" w:hAnsi="Times New Roman"/>
                <w:color w:val="008000"/>
                <w:sz w:val="20"/>
              </w:rPr>
              <w:t>MAT 255 Perspectives on the Development of Mathematics</w:t>
            </w:r>
            <w:r>
              <w:rPr>
                <w:rFonts w:ascii="Times New Roman" w:hAnsi="Times New Roman"/>
                <w:color w:val="008000"/>
                <w:sz w:val="20"/>
              </w:rPr>
              <w:t xml:space="preserve"> (Spring only)</w:t>
            </w:r>
          </w:p>
          <w:p w:rsidR="00225343" w:rsidRPr="00B11002" w:rsidRDefault="00225343" w:rsidP="00D458C3">
            <w:pPr>
              <w:pStyle w:val="ListParagraph"/>
              <w:spacing w:after="0" w:line="240" w:lineRule="auto"/>
              <w:ind w:left="360"/>
              <w:rPr>
                <w:rFonts w:ascii="Times New Roman" w:hAnsi="Times New Roman"/>
                <w:color w:val="0000FF"/>
                <w:sz w:val="20"/>
                <w:szCs w:val="20"/>
              </w:rPr>
            </w:pP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4</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VII</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VIII</w:t>
            </w:r>
          </w:p>
        </w:tc>
      </w:tr>
      <w:tr w:rsidR="00225343" w:rsidRPr="00F15869" w:rsidTr="00D458C3">
        <w:trPr>
          <w:trHeight w:val="1196"/>
        </w:trPr>
        <w:tc>
          <w:tcPr>
            <w:tcW w:w="4770" w:type="dxa"/>
            <w:vMerge w:val="restart"/>
          </w:tcPr>
          <w:p w:rsidR="00225343" w:rsidRPr="00C23513" w:rsidRDefault="00225343" w:rsidP="00D458C3">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rsidR="00225343" w:rsidRPr="00C23513" w:rsidRDefault="00225343" w:rsidP="00D458C3">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p>
          <w:p w:rsidR="00225343" w:rsidRPr="00C23513" w:rsidRDefault="00225343" w:rsidP="00D458C3">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p>
          <w:p w:rsidR="00225343" w:rsidRPr="00DB0791" w:rsidRDefault="00225343" w:rsidP="00D458C3">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351 Geometry</w:t>
            </w:r>
          </w:p>
          <w:p w:rsidR="00225343" w:rsidRPr="0047382A" w:rsidRDefault="00225343" w:rsidP="00D458C3">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310 Real Analysis</w:t>
            </w:r>
          </w:p>
        </w:tc>
        <w:tc>
          <w:tcPr>
            <w:tcW w:w="5832" w:type="dxa"/>
          </w:tcPr>
          <w:p w:rsidR="00225343" w:rsidRPr="00F15869" w:rsidRDefault="00225343" w:rsidP="00D458C3">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Pr>
                <w:rFonts w:ascii="Times New Roman" w:hAnsi="Times New Roman"/>
                <w:color w:val="FF0000"/>
                <w:sz w:val="20"/>
                <w:szCs w:val="20"/>
              </w:rPr>
              <w:t>(2 units)</w:t>
            </w:r>
          </w:p>
          <w:p w:rsidR="00225343" w:rsidRPr="00F15869" w:rsidRDefault="00225343" w:rsidP="00D458C3">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rsidR="00225343" w:rsidRPr="00C23513" w:rsidRDefault="00225343" w:rsidP="00D458C3">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Parents </w:t>
            </w:r>
          </w:p>
          <w:p w:rsidR="00225343" w:rsidRPr="00F15869" w:rsidRDefault="00225343" w:rsidP="00D458C3">
            <w:pPr>
              <w:pStyle w:val="ListParagraph"/>
              <w:spacing w:after="0" w:line="240" w:lineRule="auto"/>
              <w:ind w:left="360"/>
              <w:rPr>
                <w:rFonts w:ascii="Times New Roman" w:hAnsi="Times New Roman"/>
                <w:sz w:val="20"/>
                <w:szCs w:val="20"/>
              </w:rPr>
            </w:pPr>
          </w:p>
        </w:tc>
      </w:tr>
      <w:tr w:rsidR="00225343" w:rsidRPr="00F15869" w:rsidTr="00D458C3">
        <w:trPr>
          <w:trHeight w:val="530"/>
        </w:trPr>
        <w:tc>
          <w:tcPr>
            <w:tcW w:w="4770" w:type="dxa"/>
            <w:vMerge/>
          </w:tcPr>
          <w:p w:rsidR="00225343" w:rsidRPr="00F15869" w:rsidRDefault="00225343" w:rsidP="00D458C3">
            <w:pPr>
              <w:rPr>
                <w:rFonts w:ascii="Times New Roman" w:hAnsi="Times New Roman"/>
                <w:sz w:val="20"/>
              </w:rPr>
            </w:pPr>
          </w:p>
        </w:tc>
        <w:tc>
          <w:tcPr>
            <w:tcW w:w="5832" w:type="dxa"/>
          </w:tcPr>
          <w:p w:rsidR="00225343" w:rsidRPr="00F15869" w:rsidRDefault="00225343" w:rsidP="00D458C3">
            <w:pPr>
              <w:jc w:val="center"/>
              <w:rPr>
                <w:rFonts w:ascii="Times New Roman" w:hAnsi="Times New Roman"/>
                <w:sz w:val="20"/>
              </w:rPr>
            </w:pPr>
            <w:r>
              <w:rPr>
                <w:rFonts w:ascii="Times New Roman" w:hAnsi="Times New Roman"/>
                <w:sz w:val="20"/>
              </w:rPr>
              <w:t xml:space="preserve">Awarding of B.S. degree </w:t>
            </w:r>
            <w:r w:rsidRPr="00F15869">
              <w:rPr>
                <w:rFonts w:cs="David" w:hint="cs"/>
                <w:sz w:val="20"/>
              </w:rPr>
              <w:t>§</w:t>
            </w:r>
          </w:p>
        </w:tc>
      </w:tr>
      <w:tr w:rsidR="00225343" w:rsidRPr="00F15869" w:rsidTr="00D458C3">
        <w:tc>
          <w:tcPr>
            <w:tcW w:w="10602" w:type="dxa"/>
            <w:gridSpan w:val="2"/>
            <w:shd w:val="clear" w:color="auto" w:fill="D9D9D9" w:themeFill="background1" w:themeFillShade="D9"/>
          </w:tcPr>
          <w:p w:rsidR="00225343" w:rsidRPr="00F15869" w:rsidRDefault="00225343" w:rsidP="00D458C3">
            <w:pPr>
              <w:jc w:val="center"/>
              <w:rPr>
                <w:rFonts w:ascii="Times New Roman" w:hAnsi="Times New Roman"/>
                <w:sz w:val="20"/>
              </w:rPr>
            </w:pPr>
            <w:r>
              <w:rPr>
                <w:rFonts w:ascii="Times New Roman" w:hAnsi="Times New Roman"/>
                <w:sz w:val="20"/>
              </w:rPr>
              <w:t>Year 5</w:t>
            </w:r>
          </w:p>
        </w:tc>
      </w:tr>
      <w:tr w:rsidR="00225343" w:rsidRPr="00F15869" w:rsidTr="00D458C3">
        <w:tc>
          <w:tcPr>
            <w:tcW w:w="4770" w:type="dxa"/>
            <w:shd w:val="clear" w:color="auto" w:fill="D9D9D9" w:themeFill="background1" w:themeFillShade="D9"/>
          </w:tcPr>
          <w:p w:rsidR="00225343" w:rsidRPr="00F15869" w:rsidRDefault="00225343" w:rsidP="00D458C3">
            <w:pPr>
              <w:rPr>
                <w:rFonts w:ascii="Times New Roman" w:hAnsi="Times New Roman"/>
                <w:sz w:val="20"/>
              </w:rPr>
            </w:pPr>
            <w:r w:rsidRPr="00F15869">
              <w:rPr>
                <w:rFonts w:ascii="Times New Roman" w:hAnsi="Times New Roman"/>
                <w:sz w:val="20"/>
              </w:rPr>
              <w:t>Semester IX (</w:t>
            </w:r>
            <w:r w:rsidRPr="00F15869">
              <w:rPr>
                <w:rFonts w:ascii="Times New Roman" w:hAnsi="Times New Roman"/>
                <w:b/>
                <w:i/>
                <w:sz w:val="20"/>
                <w:u w:val="single"/>
              </w:rPr>
              <w:t>Fall—Graduate Year</w:t>
            </w:r>
            <w:r w:rsidRPr="00F15869">
              <w:rPr>
                <w:rFonts w:ascii="Times New Roman" w:hAnsi="Times New Roman"/>
                <w:sz w:val="20"/>
              </w:rPr>
              <w:t xml:space="preserve">) </w:t>
            </w:r>
          </w:p>
        </w:tc>
        <w:tc>
          <w:tcPr>
            <w:tcW w:w="5832" w:type="dxa"/>
            <w:shd w:val="clear" w:color="auto" w:fill="D9D9D9" w:themeFill="background1" w:themeFillShade="D9"/>
          </w:tcPr>
          <w:p w:rsidR="00225343" w:rsidRPr="00F15869" w:rsidRDefault="00225343" w:rsidP="00D458C3">
            <w:pPr>
              <w:rPr>
                <w:rFonts w:ascii="Times New Roman" w:hAnsi="Times New Roman"/>
                <w:sz w:val="20"/>
              </w:rPr>
            </w:pPr>
            <w:r w:rsidRPr="00F15869">
              <w:rPr>
                <w:rFonts w:ascii="Times New Roman" w:hAnsi="Times New Roman"/>
                <w:sz w:val="20"/>
              </w:rPr>
              <w:t>Semester X (</w:t>
            </w:r>
            <w:r w:rsidRPr="00F15869">
              <w:rPr>
                <w:rFonts w:ascii="Times New Roman" w:hAnsi="Times New Roman"/>
                <w:b/>
                <w:i/>
                <w:sz w:val="20"/>
                <w:u w:val="single"/>
              </w:rPr>
              <w:t>Spring—Graduate Year</w:t>
            </w:r>
            <w:r w:rsidRPr="00F15869">
              <w:rPr>
                <w:rFonts w:ascii="Times New Roman" w:hAnsi="Times New Roman"/>
                <w:sz w:val="20"/>
              </w:rPr>
              <w:t>)</w:t>
            </w:r>
          </w:p>
        </w:tc>
      </w:tr>
      <w:tr w:rsidR="00225343" w:rsidRPr="00F15869" w:rsidTr="00D458C3">
        <w:trPr>
          <w:trHeight w:val="1466"/>
        </w:trPr>
        <w:tc>
          <w:tcPr>
            <w:tcW w:w="4770" w:type="dxa"/>
            <w:vMerge w:val="restart"/>
          </w:tcPr>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622 Intervention Strategies – Young Children with Disabilities (with field experience) </w:t>
            </w:r>
          </w:p>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ECED 560 Curriculum Experiences for Young Children (3 credits) </w:t>
            </w:r>
          </w:p>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521 Assistive Technology (3 credits) </w:t>
            </w:r>
          </w:p>
          <w:p w:rsidR="00225343" w:rsidRPr="00F15869" w:rsidRDefault="00225343" w:rsidP="00D458C3">
            <w:pPr>
              <w:pStyle w:val="ListParagraph"/>
              <w:numPr>
                <w:ilvl w:val="0"/>
                <w:numId w:val="1"/>
              </w:numPr>
              <w:spacing w:after="0" w:line="240" w:lineRule="auto"/>
              <w:ind w:left="360"/>
              <w:rPr>
                <w:rFonts w:ascii="Times New Roman" w:hAnsi="Times New Roman"/>
                <w:sz w:val="20"/>
                <w:szCs w:val="20"/>
              </w:rPr>
            </w:pPr>
            <w:r w:rsidRPr="00C23513">
              <w:rPr>
                <w:rFonts w:ascii="Times New Roman" w:hAnsi="Times New Roman"/>
                <w:color w:val="0070C0"/>
                <w:sz w:val="20"/>
                <w:szCs w:val="20"/>
              </w:rPr>
              <w:t>SPED 700 Comprehensive Exam (0 credit)</w:t>
            </w:r>
          </w:p>
        </w:tc>
        <w:tc>
          <w:tcPr>
            <w:tcW w:w="5832" w:type="dxa"/>
          </w:tcPr>
          <w:p w:rsidR="00225343" w:rsidRPr="00C23513" w:rsidRDefault="00225343" w:rsidP="00D458C3">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t xml:space="preserve">SPED 695 Student Teaching  (Preschool SPED) (6 credits) </w:t>
            </w:r>
          </w:p>
          <w:p w:rsidR="00225343" w:rsidRPr="00C23513" w:rsidRDefault="00225343" w:rsidP="00D458C3">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648 Positive Behavior Supports for Students with Extreme Behaviors (3 credits) </w:t>
            </w:r>
          </w:p>
          <w:p w:rsidR="00225343" w:rsidRPr="00C23513" w:rsidRDefault="00225343" w:rsidP="00D458C3">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w:t>
            </w:r>
            <w:proofErr w:type="spellStart"/>
            <w:r w:rsidRPr="00C23513">
              <w:rPr>
                <w:rFonts w:ascii="Times New Roman" w:hAnsi="Times New Roman"/>
                <w:color w:val="0070C0"/>
                <w:sz w:val="20"/>
                <w:szCs w:val="20"/>
              </w:rPr>
              <w:t>Tch</w:t>
            </w:r>
            <w:proofErr w:type="spellEnd"/>
            <w:r w:rsidRPr="00C23513">
              <w:rPr>
                <w:rFonts w:ascii="Times New Roman" w:hAnsi="Times New Roman"/>
                <w:color w:val="0070C0"/>
                <w:sz w:val="20"/>
                <w:szCs w:val="20"/>
              </w:rPr>
              <w:t xml:space="preserve"> Seminar (1 credit) </w:t>
            </w:r>
          </w:p>
          <w:p w:rsidR="00225343" w:rsidRPr="00F15869" w:rsidRDefault="00225343" w:rsidP="00D458C3">
            <w:pPr>
              <w:ind w:left="-36"/>
              <w:rPr>
                <w:rFonts w:ascii="Times New Roman" w:hAnsi="Times New Roman"/>
                <w:sz w:val="20"/>
              </w:rPr>
            </w:pPr>
          </w:p>
        </w:tc>
      </w:tr>
      <w:tr w:rsidR="00225343" w:rsidRPr="00F15869" w:rsidTr="00D458C3">
        <w:trPr>
          <w:trHeight w:val="620"/>
        </w:trPr>
        <w:tc>
          <w:tcPr>
            <w:tcW w:w="4770" w:type="dxa"/>
            <w:vMerge/>
          </w:tcPr>
          <w:p w:rsidR="00225343" w:rsidRPr="00F15869" w:rsidRDefault="00225343" w:rsidP="00D458C3">
            <w:pPr>
              <w:rPr>
                <w:rFonts w:ascii="Times New Roman" w:hAnsi="Times New Roman"/>
                <w:sz w:val="20"/>
              </w:rPr>
            </w:pPr>
          </w:p>
        </w:tc>
        <w:tc>
          <w:tcPr>
            <w:tcW w:w="5832" w:type="dxa"/>
          </w:tcPr>
          <w:p w:rsidR="00225343" w:rsidRPr="00F15869" w:rsidRDefault="00225343" w:rsidP="00D458C3">
            <w:pPr>
              <w:jc w:val="center"/>
              <w:rPr>
                <w:rFonts w:ascii="Times New Roman" w:hAnsi="Times New Roman"/>
                <w:sz w:val="20"/>
              </w:rPr>
            </w:pPr>
            <w:r w:rsidRPr="007417D2">
              <w:rPr>
                <w:rFonts w:ascii="Times New Roman" w:hAnsi="Times New Roman"/>
                <w:sz w:val="20"/>
              </w:rPr>
              <w:t>M.A.T. awarded with Teacher of Students with Disabilities and P-3 certifications</w:t>
            </w:r>
          </w:p>
        </w:tc>
      </w:tr>
    </w:tbl>
    <w:p w:rsidR="00225343" w:rsidRPr="008B2B84" w:rsidRDefault="00225343" w:rsidP="00225343">
      <w:pPr>
        <w:rPr>
          <w:rFonts w:ascii="Times New Roman" w:hAnsi="Times New Roman"/>
          <w:sz w:val="20"/>
        </w:rPr>
      </w:pPr>
      <w:r w:rsidRPr="008B2B84">
        <w:rPr>
          <w:rFonts w:ascii="Times New Roman" w:hAnsi="Times New Roman"/>
          <w:sz w:val="20"/>
        </w:rPr>
        <w:t xml:space="preserve">* Students with a GPA of 3.3or higher may take a </w:t>
      </w:r>
      <w:proofErr w:type="gramStart"/>
      <w:r w:rsidRPr="008B2B84">
        <w:rPr>
          <w:rFonts w:ascii="Times New Roman" w:hAnsi="Times New Roman"/>
          <w:sz w:val="20"/>
        </w:rPr>
        <w:t>5</w:t>
      </w:r>
      <w:r w:rsidRPr="008B2B84">
        <w:rPr>
          <w:rFonts w:ascii="Times New Roman" w:hAnsi="Times New Roman"/>
          <w:sz w:val="20"/>
          <w:vertAlign w:val="superscript"/>
        </w:rPr>
        <w:t>th</w:t>
      </w:r>
      <w:proofErr w:type="gramEnd"/>
      <w:r w:rsidRPr="008B2B84">
        <w:rPr>
          <w:rFonts w:ascii="Times New Roman" w:hAnsi="Times New Roman"/>
          <w:sz w:val="20"/>
        </w:rPr>
        <w:t xml:space="preserve"> course.</w:t>
      </w:r>
    </w:p>
    <w:p w:rsidR="00225343" w:rsidRPr="008B2B84" w:rsidRDefault="00225343" w:rsidP="00225343">
      <w:pPr>
        <w:rPr>
          <w:rFonts w:ascii="Times New Roman" w:hAnsi="Times New Roman"/>
          <w:b/>
          <w:sz w:val="20"/>
        </w:rPr>
      </w:pPr>
    </w:p>
    <w:p w:rsidR="00225343" w:rsidRPr="00610A08" w:rsidRDefault="00225343" w:rsidP="00225343">
      <w:pPr>
        <w:jc w:val="center"/>
        <w:rPr>
          <w:rFonts w:ascii="Times New Roman" w:hAnsi="Times New Roman"/>
          <w:sz w:val="18"/>
          <w:szCs w:val="18"/>
        </w:rPr>
      </w:pPr>
      <w:r w:rsidRPr="00610A08">
        <w:rPr>
          <w:rFonts w:ascii="Times New Roman" w:hAnsi="Times New Roman"/>
          <w:b/>
          <w:sz w:val="18"/>
          <w:szCs w:val="18"/>
        </w:rPr>
        <w:lastRenderedPageBreak/>
        <w:t>Color Key:</w:t>
      </w:r>
    </w:p>
    <w:p w:rsidR="00225343" w:rsidRPr="00610A08" w:rsidRDefault="00225343" w:rsidP="00225343">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r w:rsidRPr="00610A08">
        <w:rPr>
          <w:rFonts w:ascii="Times New Roman" w:hAnsi="Times New Roman"/>
          <w:color w:val="FF0000"/>
          <w:sz w:val="18"/>
        </w:rPr>
        <w:tab/>
      </w:r>
    </w:p>
    <w:p w:rsidR="00225343" w:rsidRDefault="00225343" w:rsidP="00225343">
      <w:pPr>
        <w:rPr>
          <w:rFonts w:ascii="Times New Roman" w:hAnsi="Times New Roman"/>
          <w:color w:val="0070C0"/>
          <w:sz w:val="18"/>
        </w:rPr>
      </w:pPr>
      <w:r w:rsidRPr="00C23513">
        <w:rPr>
          <w:rFonts w:ascii="Times New Roman" w:hAnsi="Times New Roman"/>
          <w:color w:val="0070C0"/>
          <w:sz w:val="18"/>
        </w:rPr>
        <w:t xml:space="preserve">Courses comprising the </w:t>
      </w:r>
      <w:proofErr w:type="spellStart"/>
      <w:proofErr w:type="gramStart"/>
      <w:r w:rsidRPr="00C23513">
        <w:rPr>
          <w:rFonts w:ascii="Times New Roman" w:hAnsi="Times New Roman"/>
          <w:color w:val="0070C0"/>
          <w:sz w:val="18"/>
        </w:rPr>
        <w:t>masters</w:t>
      </w:r>
      <w:proofErr w:type="spellEnd"/>
      <w:proofErr w:type="gramEnd"/>
      <w:r w:rsidRPr="00C23513">
        <w:rPr>
          <w:rFonts w:ascii="Times New Roman" w:hAnsi="Times New Roman"/>
          <w:color w:val="0070C0"/>
          <w:sz w:val="18"/>
        </w:rPr>
        <w:t xml:space="preserve"> degree program</w:t>
      </w:r>
    </w:p>
    <w:p w:rsidR="00225343" w:rsidRPr="00022EA3" w:rsidRDefault="00225343" w:rsidP="00225343">
      <w:pPr>
        <w:rPr>
          <w:rFonts w:ascii="Times New Roman" w:hAnsi="Times New Roman"/>
          <w:color w:val="008000"/>
          <w:sz w:val="18"/>
        </w:rPr>
      </w:pPr>
      <w:r>
        <w:rPr>
          <w:rFonts w:ascii="Times New Roman" w:hAnsi="Times New Roman"/>
          <w:color w:val="008000"/>
          <w:sz w:val="18"/>
        </w:rPr>
        <w:t>Courses comprising the Math</w:t>
      </w:r>
      <w:r w:rsidRPr="00022EA3">
        <w:rPr>
          <w:rFonts w:ascii="Times New Roman" w:hAnsi="Times New Roman"/>
          <w:color w:val="008000"/>
          <w:sz w:val="18"/>
        </w:rPr>
        <w:t xml:space="preserve"> major</w:t>
      </w:r>
    </w:p>
    <w:p w:rsidR="00225343" w:rsidRPr="00610A08" w:rsidRDefault="00225343" w:rsidP="00225343">
      <w:pPr>
        <w:rPr>
          <w:rFonts w:ascii="Times New Roman" w:hAnsi="Times New Roman"/>
          <w:sz w:val="20"/>
        </w:rPr>
      </w:pPr>
    </w:p>
    <w:p w:rsidR="00225343" w:rsidRDefault="00225343" w:rsidP="00225343">
      <w:pPr>
        <w:rPr>
          <w:rFonts w:ascii="Verdana" w:hAnsi="Verdana"/>
          <w:color w:val="FF0000"/>
          <w:sz w:val="20"/>
        </w:rPr>
      </w:pPr>
    </w:p>
    <w:p w:rsidR="00225343" w:rsidRPr="00F15869" w:rsidRDefault="00225343" w:rsidP="00225343">
      <w:pPr>
        <w:rPr>
          <w:rFonts w:ascii="Verdana" w:hAnsi="Verdana"/>
          <w:color w:val="0000FF"/>
          <w:sz w:val="20"/>
        </w:rPr>
      </w:pPr>
    </w:p>
    <w:p w:rsidR="00225343" w:rsidRPr="00022EA3" w:rsidRDefault="00225343" w:rsidP="00225343">
      <w:pPr>
        <w:rPr>
          <w:sz w:val="20"/>
          <w:highlight w:val="yellow"/>
        </w:rPr>
      </w:pPr>
      <w:r w:rsidRPr="00022EA3">
        <w:rPr>
          <w:sz w:val="20"/>
          <w:highlight w:val="yellow"/>
        </w:rPr>
        <w:sym w:font="Wingdings" w:char="F0B2"/>
      </w:r>
      <w:r w:rsidRPr="00022EA3">
        <w:rPr>
          <w:sz w:val="20"/>
          <w:highlight w:val="yellow"/>
        </w:rPr>
        <w:t xml:space="preserve"> At the start of this semester, students </w:t>
      </w:r>
      <w:proofErr w:type="gramStart"/>
      <w:r w:rsidRPr="00022EA3">
        <w:rPr>
          <w:sz w:val="20"/>
          <w:highlight w:val="yellow"/>
        </w:rPr>
        <w:t>will be formally admitted</w:t>
      </w:r>
      <w:proofErr w:type="gramEnd"/>
      <w:r w:rsidRPr="00022EA3">
        <w:rPr>
          <w:sz w:val="20"/>
          <w:highlight w:val="yellow"/>
        </w:rPr>
        <w:t xml:space="preserve"> to the teacher-preparation part of the program if they have met the following criteria: A student must have a minimum of 20 earned course units, a grade of B- or higher in SPE XXX (Models) and in SPE 214 and a minimum GPA of 2.75 or higher. Praxis core scores are required of students who earned less than the State cutoff on the SAT or ACT. Students are required to provide evidence of passing scores on the praxis core before receiving formal admission into the program.</w:t>
      </w:r>
    </w:p>
    <w:p w:rsidR="00225343" w:rsidRPr="00022EA3" w:rsidRDefault="00225343" w:rsidP="00225343">
      <w:pPr>
        <w:rPr>
          <w:sz w:val="20"/>
          <w:highlight w:val="yellow"/>
        </w:rPr>
      </w:pPr>
    </w:p>
    <w:p w:rsidR="00225343" w:rsidRPr="00022EA3" w:rsidRDefault="00225343" w:rsidP="00225343">
      <w:pPr>
        <w:rPr>
          <w:sz w:val="20"/>
          <w:highlight w:val="yellow"/>
        </w:rPr>
      </w:pPr>
      <w:r w:rsidRPr="00022EA3">
        <w:rPr>
          <w:sz w:val="20"/>
          <w:highlight w:val="yellow"/>
        </w:rPr>
        <w:t xml:space="preserve">Please note that academic program standards for retention in the program include: </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 xml:space="preserve">A minimum grade of B- for SPE 103, SPE 203, SLP 102, SPE 214, RAL 220, SPE 324, RAL 320 and SPE 322.  </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B for SPE 490</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C- for MAT 105 or MAT 106</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B for all graduate courses</w:t>
      </w:r>
    </w:p>
    <w:p w:rsidR="00225343" w:rsidRPr="00022EA3" w:rsidRDefault="00225343" w:rsidP="00225343">
      <w:pPr>
        <w:pStyle w:val="ListParagraph"/>
        <w:rPr>
          <w:sz w:val="20"/>
          <w:szCs w:val="20"/>
          <w:highlight w:val="yellow"/>
        </w:rPr>
      </w:pPr>
    </w:p>
    <w:p w:rsidR="00225343" w:rsidRPr="00F15869" w:rsidRDefault="00225343" w:rsidP="00225343">
      <w:pPr>
        <w:rPr>
          <w:sz w:val="20"/>
        </w:rPr>
      </w:pPr>
      <w:r w:rsidRPr="00022EA3">
        <w:rPr>
          <w:rFonts w:cs="David" w:hint="cs"/>
          <w:sz w:val="20"/>
          <w:highlight w:val="yellow"/>
        </w:rPr>
        <w:t>§</w:t>
      </w:r>
      <w:r w:rsidRPr="00022EA3">
        <w:rPr>
          <w:rFonts w:cs="David"/>
          <w:sz w:val="20"/>
          <w:highlight w:val="yellow"/>
        </w:rPr>
        <w:t xml:space="preserve"> Students must have 32 units of undergraduate coursework to receive their Bachelor’s degree. The </w:t>
      </w:r>
      <w:proofErr w:type="gramStart"/>
      <w:r w:rsidRPr="00022EA3">
        <w:rPr>
          <w:rFonts w:cs="David"/>
          <w:sz w:val="20"/>
          <w:highlight w:val="yellow"/>
        </w:rPr>
        <w:t>3</w:t>
      </w:r>
      <w:proofErr w:type="gramEnd"/>
      <w:r w:rsidRPr="00022EA3">
        <w:rPr>
          <w:rFonts w:cs="David"/>
          <w:sz w:val="20"/>
          <w:highlight w:val="yellow"/>
        </w:rPr>
        <w:t xml:space="preserve"> graduate courses taken during Year 4 do NOT count towards the undergraduate degree. Students must make sure that they are on track to graduate on time </w:t>
      </w:r>
      <w:proofErr w:type="gramStart"/>
      <w:r w:rsidRPr="00022EA3">
        <w:rPr>
          <w:rFonts w:cs="David"/>
          <w:sz w:val="20"/>
          <w:highlight w:val="yellow"/>
        </w:rPr>
        <w:t>by taking 3 UG courses as either</w:t>
      </w:r>
      <w:proofErr w:type="gramEnd"/>
      <w:r w:rsidRPr="00022EA3">
        <w:rPr>
          <w:rFonts w:cs="David"/>
          <w:sz w:val="20"/>
          <w:highlight w:val="yellow"/>
        </w:rPr>
        <w:t xml:space="preserve"> 5</w:t>
      </w:r>
      <w:r w:rsidRPr="00022EA3">
        <w:rPr>
          <w:rFonts w:cs="David"/>
          <w:sz w:val="20"/>
          <w:highlight w:val="yellow"/>
          <w:vertAlign w:val="superscript"/>
        </w:rPr>
        <w:t>th</w:t>
      </w:r>
      <w:r w:rsidRPr="00022EA3">
        <w:rPr>
          <w:rFonts w:cs="David"/>
          <w:sz w:val="20"/>
          <w:highlight w:val="yellow"/>
        </w:rPr>
        <w:t xml:space="preserve"> courses for 3 semesters, or by transferring in course credit.</w:t>
      </w:r>
      <w:r w:rsidRPr="00F15869">
        <w:rPr>
          <w:rFonts w:cs="David"/>
          <w:sz w:val="20"/>
        </w:rPr>
        <w:t xml:space="preserve"> </w:t>
      </w:r>
    </w:p>
    <w:p w:rsidR="00225343" w:rsidRDefault="00225343" w:rsidP="00225343">
      <w:pPr>
        <w:rPr>
          <w:rFonts w:ascii="Times New Roman" w:hAnsi="Times New Roman"/>
          <w:sz w:val="20"/>
        </w:rPr>
      </w:pPr>
    </w:p>
    <w:p w:rsidR="00225343" w:rsidRPr="00805598" w:rsidRDefault="00225343" w:rsidP="00225343">
      <w:pPr>
        <w:rPr>
          <w:sz w:val="20"/>
        </w:rPr>
      </w:pPr>
      <w:r w:rsidRPr="00805598">
        <w:rPr>
          <w:sz w:val="20"/>
        </w:rPr>
        <w:t>Math Department retention requirements:</w:t>
      </w:r>
    </w:p>
    <w:p w:rsidR="00225343" w:rsidRPr="00805598" w:rsidRDefault="00225343" w:rsidP="00225343">
      <w:pPr>
        <w:numPr>
          <w:ilvl w:val="0"/>
          <w:numId w:val="7"/>
        </w:numPr>
        <w:rPr>
          <w:b/>
          <w:sz w:val="20"/>
        </w:rPr>
      </w:pPr>
      <w:r w:rsidRPr="00805598">
        <w:rPr>
          <w:sz w:val="20"/>
        </w:rPr>
        <w:t xml:space="preserve">Minimum GPA of 2.00. A 2.5 GPA in the courses MAT 127, 128, 200, 205, 229. </w:t>
      </w:r>
    </w:p>
    <w:p w:rsidR="00225343" w:rsidRPr="00805598" w:rsidRDefault="00225343" w:rsidP="00225343">
      <w:pPr>
        <w:numPr>
          <w:ilvl w:val="0"/>
          <w:numId w:val="7"/>
        </w:numPr>
        <w:rPr>
          <w:b/>
          <w:sz w:val="20"/>
        </w:rPr>
      </w:pPr>
      <w:r w:rsidRPr="00805598">
        <w:rPr>
          <w:sz w:val="20"/>
        </w:rPr>
        <w:t xml:space="preserve">Minimum of </w:t>
      </w:r>
      <w:proofErr w:type="gramStart"/>
      <w:r w:rsidRPr="00805598">
        <w:rPr>
          <w:sz w:val="20"/>
        </w:rPr>
        <w:t>6</w:t>
      </w:r>
      <w:proofErr w:type="gramEnd"/>
      <w:r w:rsidRPr="00805598">
        <w:rPr>
          <w:sz w:val="20"/>
        </w:rPr>
        <w:t xml:space="preserve"> units in the math major must be earned in the department.  A minimum of </w:t>
      </w:r>
      <w:proofErr w:type="gramStart"/>
      <w:r w:rsidRPr="00805598">
        <w:rPr>
          <w:sz w:val="20"/>
        </w:rPr>
        <w:t>4</w:t>
      </w:r>
      <w:proofErr w:type="gramEnd"/>
      <w:r w:rsidRPr="00805598">
        <w:rPr>
          <w:sz w:val="20"/>
        </w:rPr>
        <w:t xml:space="preserve"> of the final 6 units must be earned in the department.</w:t>
      </w:r>
    </w:p>
    <w:p w:rsidR="00225343" w:rsidRPr="00384DA3" w:rsidRDefault="00225343" w:rsidP="00225343">
      <w:pPr>
        <w:numPr>
          <w:ilvl w:val="0"/>
          <w:numId w:val="7"/>
        </w:numPr>
        <w:rPr>
          <w:b/>
          <w:sz w:val="20"/>
        </w:rPr>
      </w:pPr>
      <w:r w:rsidRPr="00805598">
        <w:rPr>
          <w:sz w:val="20"/>
        </w:rPr>
        <w:t xml:space="preserve">At least C- in all MAT courses with the following exception:  at most one grade of D or D+ in a MAT 3xx/4xx course that is not a prerequisite for another course. </w:t>
      </w:r>
    </w:p>
    <w:p w:rsidR="00384DA3" w:rsidRDefault="00384DA3" w:rsidP="00384DA3">
      <w:pPr>
        <w:rPr>
          <w:sz w:val="20"/>
        </w:rPr>
      </w:pPr>
    </w:p>
    <w:p w:rsidR="00384DA3" w:rsidRPr="00805598" w:rsidRDefault="00384DA3" w:rsidP="00384DA3">
      <w:pPr>
        <w:rPr>
          <w:b/>
          <w:sz w:val="20"/>
        </w:rPr>
      </w:pPr>
      <w:r>
        <w:rPr>
          <w:sz w:val="20"/>
        </w:rPr>
        <w:t>Updated 7/11/19</w:t>
      </w:r>
      <w:bookmarkStart w:id="0" w:name="_GoBack"/>
      <w:bookmarkEnd w:id="0"/>
    </w:p>
    <w:p w:rsidR="00225343" w:rsidRPr="00F15869" w:rsidRDefault="00225343" w:rsidP="00225343">
      <w:pPr>
        <w:rPr>
          <w:rFonts w:ascii="Times New Roman" w:hAnsi="Times New Roman"/>
          <w:sz w:val="20"/>
        </w:rPr>
      </w:pPr>
    </w:p>
    <w:p w:rsidR="008278EC" w:rsidRDefault="008278EC"/>
    <w:sectPr w:rsidR="008278EC"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43"/>
    <w:rsid w:val="00225343"/>
    <w:rsid w:val="00384DA3"/>
    <w:rsid w:val="008278EC"/>
    <w:rsid w:val="00CE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172D"/>
  <w15:chartTrackingRefBased/>
  <w15:docId w15:val="{8EB34477-00E8-4F26-B958-C76D4C1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534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25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The College of New Jersey</cp:lastModifiedBy>
  <cp:revision>2</cp:revision>
  <dcterms:created xsi:type="dcterms:W3CDTF">2019-07-11T14:27:00Z</dcterms:created>
  <dcterms:modified xsi:type="dcterms:W3CDTF">2019-07-11T14:27:00Z</dcterms:modified>
</cp:coreProperties>
</file>