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8599" w14:textId="78E1F237" w:rsidR="008B46FE" w:rsidRDefault="00193360">
      <w:pPr>
        <w:pStyle w:val="Title"/>
      </w:pPr>
      <w:r>
        <w:t>Data Science and Statistics</w:t>
      </w:r>
      <w:r>
        <w:rPr>
          <w:spacing w:val="-5"/>
        </w:rPr>
        <w:t xml:space="preserve"> </w:t>
      </w:r>
      <w:r>
        <w:t>Specialization</w:t>
      </w:r>
      <w:r>
        <w:rPr>
          <w:spacing w:val="-4"/>
        </w:rPr>
        <w:t xml:space="preserve"> </w:t>
      </w:r>
      <w:r>
        <w:rPr>
          <w:spacing w:val="-2"/>
        </w:rPr>
        <w:t>Checklist</w:t>
      </w:r>
    </w:p>
    <w:p w14:paraId="2AF4DE64" w14:textId="77777777" w:rsidR="00193360" w:rsidRDefault="00193360" w:rsidP="00193360">
      <w:pPr>
        <w:spacing w:after="160"/>
        <w:ind w:left="720" w:hanging="72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   </w:t>
      </w:r>
      <w:r>
        <w:rPr>
          <w:b/>
        </w:rPr>
        <w:t>Required Core Courses:</w:t>
      </w:r>
    </w:p>
    <w:p w14:paraId="3A5760F8" w14:textId="77777777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 xml:space="preserve">MAT 128 Calculus B                              </w:t>
      </w:r>
    </w:p>
    <w:p w14:paraId="452FEDC0" w14:textId="77777777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MAT 229 Multivariable Calculus</w:t>
      </w:r>
    </w:p>
    <w:p w14:paraId="5AC0A88E" w14:textId="77777777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MAT 200 Proof Writing Through Discrete Mathematics</w:t>
      </w:r>
    </w:p>
    <w:p w14:paraId="710792AE" w14:textId="77777777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 xml:space="preserve">MAT 205 Linear Algebra   </w:t>
      </w:r>
    </w:p>
    <w:p w14:paraId="2C0F2634" w14:textId="3BABE6B8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STA 215 Statistical Inference</w:t>
      </w:r>
    </w:p>
    <w:p w14:paraId="5C3971D4" w14:textId="32E94778" w:rsidR="00193360" w:rsidRDefault="00193360" w:rsidP="00193360">
      <w:pPr>
        <w:spacing w:after="160" w:line="256" w:lineRule="auto"/>
      </w:pPr>
      <w:r>
        <w:t>___________</w:t>
      </w:r>
      <w:r w:rsidR="00D56046">
        <w:t>_</w:t>
      </w:r>
      <w:r>
        <w:t>MAT 275 Sophomore Seminar</w:t>
      </w:r>
    </w:p>
    <w:p w14:paraId="12518C5C" w14:textId="4AED9804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STA 305 Regression</w:t>
      </w:r>
    </w:p>
    <w:p w14:paraId="22D0C329" w14:textId="2B6D6839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MAT 316 Probability</w:t>
      </w:r>
    </w:p>
    <w:p w14:paraId="3DDBBA03" w14:textId="3BCE4271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 xml:space="preserve">STA 410 Mathematical Statistics             </w:t>
      </w:r>
    </w:p>
    <w:p w14:paraId="75BA1DEF" w14:textId="682CC1BA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 xml:space="preserve">STA 498 Capstone </w:t>
      </w:r>
    </w:p>
    <w:p w14:paraId="001B5D41" w14:textId="60713FD1" w:rsidR="00193360" w:rsidRDefault="00193360" w:rsidP="00193360">
      <w:pPr>
        <w:spacing w:after="160" w:line="256" w:lineRule="auto"/>
      </w:pPr>
      <w:r>
        <w:t xml:space="preserve">                                    (</w:t>
      </w:r>
      <w:r>
        <w:rPr>
          <w:i/>
        </w:rPr>
        <w:t>Capstone Prerequisite</w:t>
      </w:r>
      <w:r>
        <w:t>: attendance at 4 seminars in junior/senior year)</w:t>
      </w:r>
    </w:p>
    <w:p w14:paraId="34D52ACE" w14:textId="77777777" w:rsidR="00193360" w:rsidRDefault="00193360" w:rsidP="00193360">
      <w:pPr>
        <w:ind w:left="720"/>
      </w:pPr>
    </w:p>
    <w:p w14:paraId="4A0653EE" w14:textId="372232CF" w:rsidR="00193360" w:rsidRDefault="00193360" w:rsidP="00193360">
      <w:pPr>
        <w:widowControl w:val="0"/>
        <w:autoSpaceDE w:val="0"/>
        <w:autoSpaceDN w:val="0"/>
        <w:rPr>
          <w:b/>
        </w:rPr>
      </w:pPr>
      <w:r>
        <w:rPr>
          <w:b/>
        </w:rPr>
        <w:t>2.</w:t>
      </w:r>
      <w:r>
        <w:rPr>
          <w:sz w:val="14"/>
          <w:szCs w:val="14"/>
        </w:rPr>
        <w:t xml:space="preserve">     </w:t>
      </w:r>
      <w:r>
        <w:rPr>
          <w:b/>
        </w:rPr>
        <w:t xml:space="preserve">MAT/STA Options </w:t>
      </w:r>
      <w:r>
        <w:rPr>
          <w:b/>
        </w:rPr>
        <w:br/>
      </w:r>
    </w:p>
    <w:p w14:paraId="6FCEA813" w14:textId="0C78E979" w:rsidR="00193360" w:rsidRDefault="00193360" w:rsidP="00193360">
      <w:pPr>
        <w:numPr>
          <w:ilvl w:val="0"/>
          <w:numId w:val="2"/>
        </w:numPr>
        <w:rPr>
          <w:b/>
        </w:rPr>
      </w:pPr>
      <w:r>
        <w:rPr>
          <w:b/>
        </w:rPr>
        <w:t xml:space="preserve">At most one of the </w:t>
      </w:r>
      <w:r w:rsidR="00D56046">
        <w:rPr>
          <w:b/>
        </w:rPr>
        <w:t>five</w:t>
      </w:r>
      <w:r>
        <w:rPr>
          <w:b/>
        </w:rPr>
        <w:t xml:space="preserve"> courses may have a non-MAT or STA prefix.</w:t>
      </w:r>
      <w:r>
        <w:rPr>
          <w:b/>
        </w:rPr>
        <w:br/>
      </w:r>
    </w:p>
    <w:p w14:paraId="7D301C1B" w14:textId="75F356CE" w:rsidR="00193360" w:rsidRDefault="00193360" w:rsidP="00E131FA">
      <w:pPr>
        <w:numPr>
          <w:ilvl w:val="0"/>
          <w:numId w:val="2"/>
        </w:numPr>
        <w:spacing w:after="240"/>
        <w:rPr>
          <w:b/>
        </w:rPr>
      </w:pPr>
      <w:r>
        <w:rPr>
          <w:b/>
          <w:color w:val="222222"/>
        </w:rPr>
        <w:t xml:space="preserve">Students can take at most one course unit of independent study, guided study, or independent research as one of the five course units (MAT/STA 39x/49x). </w:t>
      </w:r>
    </w:p>
    <w:p w14:paraId="39B32342" w14:textId="0A5D8470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Any </w:t>
      </w:r>
      <w:r>
        <w:t>course from the Data Science Options list (below)</w:t>
      </w:r>
    </w:p>
    <w:p w14:paraId="285C60BD" w14:textId="13DEDF67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Any course at the 300 or 400 level with a STA prefix</w:t>
      </w:r>
    </w:p>
    <w:p w14:paraId="13E2B747" w14:textId="36E184AD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Any course at the 300 or 400 level with MAT or STA prefix</w:t>
      </w:r>
    </w:p>
    <w:p w14:paraId="7B9DD56A" w14:textId="77777777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 xml:space="preserve">Any course at the 300 or 400 level with MAT or STA prefix </w:t>
      </w:r>
    </w:p>
    <w:p w14:paraId="71112D4E" w14:textId="60F45C12" w:rsidR="00193360" w:rsidRDefault="00193360" w:rsidP="00193360">
      <w:pPr>
        <w:spacing w:line="256" w:lineRule="auto"/>
        <w:rPr>
          <w:b/>
        </w:rPr>
      </w:pPr>
      <w:r>
        <w:rPr>
          <w:u w:val="single"/>
        </w:rPr>
        <w:t xml:space="preserve">                        </w:t>
      </w:r>
      <w:r>
        <w:t xml:space="preserve">Any course at the 300 or 400 level with MAT or STA prefix, </w:t>
      </w:r>
      <w:r>
        <w:rPr>
          <w:b/>
        </w:rPr>
        <w:t>OR</w:t>
      </w:r>
    </w:p>
    <w:p w14:paraId="3B03F575" w14:textId="77777777" w:rsidR="00193360" w:rsidRDefault="00193360" w:rsidP="00193360">
      <w:pPr>
        <w:spacing w:line="256" w:lineRule="auto"/>
        <w:ind w:left="1440"/>
        <w:rPr>
          <w:b/>
        </w:rPr>
      </w:pPr>
      <w:r>
        <w:t>BIO 471/CSC 471, CHE 372, CSC 335, CSC 445, FIN 360, PHY 401</w:t>
      </w:r>
    </w:p>
    <w:p w14:paraId="21EC678B" w14:textId="77777777" w:rsidR="00193360" w:rsidRDefault="00193360" w:rsidP="00193360">
      <w:pPr>
        <w:spacing w:line="256" w:lineRule="auto"/>
        <w:ind w:left="1440"/>
        <w:rPr>
          <w:i/>
        </w:rPr>
      </w:pPr>
      <w:r>
        <w:rPr>
          <w:b/>
        </w:rPr>
        <w:t xml:space="preserve"> </w:t>
      </w:r>
    </w:p>
    <w:p w14:paraId="1D3FDFA3" w14:textId="5643BF4D" w:rsidR="00D07CC6" w:rsidRDefault="00193360" w:rsidP="00193360">
      <w:pPr>
        <w:spacing w:after="160"/>
        <w:rPr>
          <w:b/>
        </w:rPr>
      </w:pPr>
      <w:r>
        <w:rPr>
          <w:b/>
        </w:rPr>
        <w:t>3.</w:t>
      </w:r>
      <w:r>
        <w:rPr>
          <w:sz w:val="14"/>
          <w:szCs w:val="14"/>
        </w:rPr>
        <w:t xml:space="preserve">     </w:t>
      </w:r>
      <w:r>
        <w:rPr>
          <w:b/>
        </w:rPr>
        <w:t>Correlate</w:t>
      </w:r>
      <w:r w:rsidR="00E131FA">
        <w:rPr>
          <w:b/>
        </w:rPr>
        <w:t>s</w:t>
      </w:r>
      <w:r>
        <w:rPr>
          <w:b/>
        </w:rPr>
        <w:t>:</w:t>
      </w:r>
    </w:p>
    <w:p w14:paraId="67A177AC" w14:textId="3EB3E90B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 xml:space="preserve">CSC 220 Computer Science </w:t>
      </w:r>
    </w:p>
    <w:p w14:paraId="3878EE35" w14:textId="6A1C892A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 w:rsidR="00E131FA">
        <w:t xml:space="preserve">BIO 201, CHE 201, PHY 201, or any other lab course in </w:t>
      </w:r>
      <w:r w:rsidR="00D07CC6">
        <w:t>b</w:t>
      </w:r>
      <w:r w:rsidR="00E131FA">
        <w:t xml:space="preserve">iology, </w:t>
      </w:r>
      <w:r w:rsidR="00D07CC6">
        <w:t>c</w:t>
      </w:r>
      <w:r w:rsidR="00E131FA">
        <w:t xml:space="preserve">hemistry, or </w:t>
      </w:r>
      <w:r w:rsidR="00D07CC6">
        <w:t>p</w:t>
      </w:r>
      <w:r w:rsidR="00E131FA">
        <w:t xml:space="preserve">hysics numbered 200 or higher </w:t>
      </w:r>
      <w:r w:rsidR="00D07CC6">
        <w:t>(</w:t>
      </w:r>
      <w:r w:rsidR="00E131FA">
        <w:t>except PHY306 or PHY390</w:t>
      </w:r>
      <w:r w:rsidR="00D07CC6">
        <w:t>)</w:t>
      </w:r>
      <w:r w:rsidR="00E131FA">
        <w:t xml:space="preserve"> </w:t>
      </w:r>
      <w:r w:rsidR="00D07CC6">
        <w:t xml:space="preserve">and approved by the </w:t>
      </w:r>
      <w:proofErr w:type="spellStart"/>
      <w:r w:rsidR="00D07CC6">
        <w:t>deparment</w:t>
      </w:r>
      <w:proofErr w:type="spellEnd"/>
      <w:r w:rsidR="00D07CC6">
        <w:t>.</w:t>
      </w:r>
    </w:p>
    <w:p w14:paraId="1257303D" w14:textId="74B6700A" w:rsidR="00193360" w:rsidRDefault="00193360" w:rsidP="00193360">
      <w:pPr>
        <w:spacing w:after="160" w:line="256" w:lineRule="auto"/>
      </w:pPr>
      <w:r>
        <w:rPr>
          <w:u w:val="single"/>
        </w:rPr>
        <w:t xml:space="preserve">                        </w:t>
      </w:r>
      <w:r>
        <w:t>CSC 2</w:t>
      </w:r>
      <w:r w:rsidR="00E131FA">
        <w:t>3</w:t>
      </w:r>
      <w:r>
        <w:t xml:space="preserve">0 Computer Science </w:t>
      </w:r>
      <w:r w:rsidR="00E131FA">
        <w:t>OR</w:t>
      </w:r>
      <w:r>
        <w:t xml:space="preserve"> MAT 341 Computational Mathematics</w:t>
      </w:r>
      <w:r w:rsidR="00E131FA">
        <w:t xml:space="preserve"> OR an additional</w:t>
      </w:r>
      <w:r w:rsidR="00D07CC6">
        <w:t xml:space="preserve"> biology, chemistry, or physics course numbered 200 or higher (except PHY306 or PHY390) and approved by the department</w:t>
      </w:r>
    </w:p>
    <w:p w14:paraId="35E2447D" w14:textId="77777777" w:rsidR="00193360" w:rsidRDefault="00193360" w:rsidP="00193360">
      <w:pPr>
        <w:spacing w:after="160" w:line="256" w:lineRule="auto"/>
      </w:pPr>
      <w:r>
        <w:t xml:space="preserve">Note: Students who use MAT 341 to satisfy the correlate requirement may NOT use MAT 341 as one of their MAT/STA course options in item 2. </w:t>
      </w:r>
    </w:p>
    <w:p w14:paraId="0F558B4D" w14:textId="77777777" w:rsidR="00193360" w:rsidRDefault="00193360" w:rsidP="00193360">
      <w:pPr>
        <w:spacing w:after="160" w:line="256" w:lineRule="auto"/>
      </w:pPr>
    </w:p>
    <w:p w14:paraId="7556FE8B" w14:textId="20578653" w:rsidR="00D07CC6" w:rsidRDefault="00D07CC6" w:rsidP="00193360">
      <w:pPr>
        <w:spacing w:after="160" w:line="256" w:lineRule="auto"/>
        <w:rPr>
          <w:b/>
          <w:bCs/>
        </w:rPr>
      </w:pPr>
      <w:r>
        <w:rPr>
          <w:b/>
          <w:bCs/>
        </w:rPr>
        <w:t>4. Additional recommendations for those interested in data science:</w:t>
      </w:r>
    </w:p>
    <w:p w14:paraId="2D2CE77F" w14:textId="5077A580" w:rsidR="00D07CC6" w:rsidRDefault="00D07CC6" w:rsidP="00193360">
      <w:pPr>
        <w:spacing w:after="160" w:line="256" w:lineRule="auto"/>
      </w:pPr>
      <w:r>
        <w:t>Students should choose additional options or electives from the following list, as they are able:</w:t>
      </w:r>
    </w:p>
    <w:p w14:paraId="17A1A02C" w14:textId="77777777" w:rsidR="00D07CC6" w:rsidRDefault="00D07CC6" w:rsidP="00D07CC6">
      <w:pPr>
        <w:pStyle w:val="NormalWeb"/>
        <w:spacing w:before="0" w:beforeAutospacing="0" w:after="0" w:afterAutospacing="0"/>
        <w:rPr>
          <w:color w:val="000000"/>
        </w:rPr>
      </w:pPr>
      <w:r w:rsidRPr="00D07CC6">
        <w:rPr>
          <w:color w:val="000000"/>
        </w:rPr>
        <w:t xml:space="preserve">STA 306, STA 307, STA 404, MAT 341, CSC 315, CSC 335 </w:t>
      </w:r>
    </w:p>
    <w:p w14:paraId="703139F9" w14:textId="77777777" w:rsidR="00D07CC6" w:rsidRDefault="00D07CC6" w:rsidP="00D07CC6">
      <w:pPr>
        <w:pStyle w:val="NormalWeb"/>
        <w:spacing w:before="0" w:beforeAutospacing="0" w:after="0" w:afterAutospacing="0"/>
        <w:rPr>
          <w:color w:val="000000"/>
        </w:rPr>
      </w:pPr>
    </w:p>
    <w:p w14:paraId="001F6D38" w14:textId="77777777" w:rsidR="00D07CC6" w:rsidRDefault="00D07CC6" w:rsidP="00D07CC6"/>
    <w:p w14:paraId="5683CD4F" w14:textId="77777777" w:rsidR="00D07CC6" w:rsidRPr="00D07CC6" w:rsidRDefault="00D07CC6" w:rsidP="00193360">
      <w:pPr>
        <w:spacing w:after="160" w:line="256" w:lineRule="auto"/>
      </w:pPr>
    </w:p>
    <w:p w14:paraId="5FCDCB6F" w14:textId="76844440" w:rsidR="00193360" w:rsidRDefault="00164168" w:rsidP="00193360">
      <w:pPr>
        <w:spacing w:after="160" w:line="256" w:lineRule="auto"/>
        <w:jc w:val="center"/>
        <w:rPr>
          <w:b/>
        </w:rPr>
      </w:pPr>
      <w:r>
        <w:rPr>
          <w:b/>
        </w:rPr>
        <w:t>Data Science</w:t>
      </w:r>
      <w:r w:rsidR="00193360">
        <w:rPr>
          <w:b/>
        </w:rPr>
        <w:t xml:space="preserve"> Options List:</w:t>
      </w:r>
    </w:p>
    <w:p w14:paraId="38EABF95" w14:textId="77777777" w:rsidR="00164168" w:rsidRDefault="00164168" w:rsidP="00193360">
      <w:pPr>
        <w:spacing w:after="160" w:line="256" w:lineRule="auto"/>
        <w:jc w:val="center"/>
        <w:rPr>
          <w:b/>
        </w:rPr>
      </w:pPr>
    </w:p>
    <w:p w14:paraId="75023F95" w14:textId="66FE0FCE" w:rsidR="00193360" w:rsidRDefault="00D07CC6" w:rsidP="00193360">
      <w:pPr>
        <w:spacing w:after="160" w:line="256" w:lineRule="auto"/>
      </w:pPr>
      <w:r>
        <w:t>STA</w:t>
      </w:r>
      <w:r w:rsidR="00193360">
        <w:t xml:space="preserve"> 30</w:t>
      </w:r>
      <w:r>
        <w:t>6</w:t>
      </w:r>
      <w:r w:rsidR="00193360">
        <w:t xml:space="preserve"> </w:t>
      </w:r>
      <w:r>
        <w:t>Applied Multivariate Statistics</w:t>
      </w:r>
    </w:p>
    <w:p w14:paraId="724E244C" w14:textId="4D8359D5" w:rsidR="00193360" w:rsidRDefault="00D07CC6" w:rsidP="00193360">
      <w:pPr>
        <w:spacing w:after="160" w:line="256" w:lineRule="auto"/>
      </w:pPr>
      <w:r>
        <w:t>STA</w:t>
      </w:r>
      <w:r w:rsidR="00193360">
        <w:t xml:space="preserve"> 3</w:t>
      </w:r>
      <w:r>
        <w:t>07</w:t>
      </w:r>
      <w:r w:rsidR="00193360">
        <w:t xml:space="preserve"> </w:t>
      </w:r>
      <w:r>
        <w:t>Data Mining</w:t>
      </w:r>
      <w:r w:rsidR="00164168">
        <w:t xml:space="preserve"> and Predictive Modeling</w:t>
      </w:r>
    </w:p>
    <w:p w14:paraId="3AD36A7A" w14:textId="52445D8B" w:rsidR="00193360" w:rsidRDefault="00164168" w:rsidP="00193360">
      <w:pPr>
        <w:spacing w:after="160" w:line="256" w:lineRule="auto"/>
      </w:pPr>
      <w:r>
        <w:t>STA 404</w:t>
      </w:r>
      <w:r w:rsidR="00193360">
        <w:t xml:space="preserve"> </w:t>
      </w:r>
      <w:r>
        <w:t>Computational and Bayesian Statistics</w:t>
      </w:r>
    </w:p>
    <w:p w14:paraId="6163EA03" w14:textId="5DCD6051" w:rsidR="008B46FE" w:rsidRDefault="008B46FE" w:rsidP="00164168">
      <w:pPr>
        <w:pStyle w:val="ListParagraph"/>
        <w:tabs>
          <w:tab w:val="left" w:pos="461"/>
        </w:tabs>
        <w:spacing w:before="160"/>
        <w:ind w:left="460" w:firstLine="0"/>
      </w:pPr>
    </w:p>
    <w:sectPr w:rsidR="008B46FE">
      <w:type w:val="continuous"/>
      <w:pgSz w:w="12240" w:h="1584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0FA5"/>
    <w:multiLevelType w:val="hybridMultilevel"/>
    <w:tmpl w:val="E220A44A"/>
    <w:lvl w:ilvl="0" w:tplc="57F837A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B7C63F6">
      <w:start w:val="1"/>
      <w:numFmt w:val="lowerLetter"/>
      <w:lvlText w:val="%2.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AB47056">
      <w:start w:val="1"/>
      <w:numFmt w:val="lowerRoman"/>
      <w:lvlText w:val="%3."/>
      <w:lvlJc w:val="left"/>
      <w:pPr>
        <w:ind w:left="1722" w:hanging="1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F0C43AEA">
      <w:numFmt w:val="bullet"/>
      <w:lvlText w:val="•"/>
      <w:lvlJc w:val="left"/>
      <w:pPr>
        <w:ind w:left="1900" w:hanging="107"/>
      </w:pPr>
      <w:rPr>
        <w:rFonts w:hint="default"/>
        <w:lang w:val="en-US" w:eastAsia="en-US" w:bidi="ar-SA"/>
      </w:rPr>
    </w:lvl>
    <w:lvl w:ilvl="4" w:tplc="86BC6324">
      <w:numFmt w:val="bullet"/>
      <w:lvlText w:val="•"/>
      <w:lvlJc w:val="left"/>
      <w:pPr>
        <w:ind w:left="3002" w:hanging="107"/>
      </w:pPr>
      <w:rPr>
        <w:rFonts w:hint="default"/>
        <w:lang w:val="en-US" w:eastAsia="en-US" w:bidi="ar-SA"/>
      </w:rPr>
    </w:lvl>
    <w:lvl w:ilvl="5" w:tplc="B3D8E586">
      <w:numFmt w:val="bullet"/>
      <w:lvlText w:val="•"/>
      <w:lvlJc w:val="left"/>
      <w:pPr>
        <w:ind w:left="4105" w:hanging="107"/>
      </w:pPr>
      <w:rPr>
        <w:rFonts w:hint="default"/>
        <w:lang w:val="en-US" w:eastAsia="en-US" w:bidi="ar-SA"/>
      </w:rPr>
    </w:lvl>
    <w:lvl w:ilvl="6" w:tplc="0C6ABE72">
      <w:numFmt w:val="bullet"/>
      <w:lvlText w:val="•"/>
      <w:lvlJc w:val="left"/>
      <w:pPr>
        <w:ind w:left="5208" w:hanging="107"/>
      </w:pPr>
      <w:rPr>
        <w:rFonts w:hint="default"/>
        <w:lang w:val="en-US" w:eastAsia="en-US" w:bidi="ar-SA"/>
      </w:rPr>
    </w:lvl>
    <w:lvl w:ilvl="7" w:tplc="CC52E630">
      <w:numFmt w:val="bullet"/>
      <w:lvlText w:val="•"/>
      <w:lvlJc w:val="left"/>
      <w:pPr>
        <w:ind w:left="6311" w:hanging="107"/>
      </w:pPr>
      <w:rPr>
        <w:rFonts w:hint="default"/>
        <w:lang w:val="en-US" w:eastAsia="en-US" w:bidi="ar-SA"/>
      </w:rPr>
    </w:lvl>
    <w:lvl w:ilvl="8" w:tplc="4D761154">
      <w:numFmt w:val="bullet"/>
      <w:lvlText w:val="•"/>
      <w:lvlJc w:val="left"/>
      <w:pPr>
        <w:ind w:left="7414" w:hanging="107"/>
      </w:pPr>
      <w:rPr>
        <w:rFonts w:hint="default"/>
        <w:lang w:val="en-US" w:eastAsia="en-US" w:bidi="ar-SA"/>
      </w:rPr>
    </w:lvl>
  </w:abstractNum>
  <w:abstractNum w:abstractNumId="1" w15:restartNumberingAfterBreak="0">
    <w:nsid w:val="672666D0"/>
    <w:multiLevelType w:val="multilevel"/>
    <w:tmpl w:val="20BC3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4251693">
    <w:abstractNumId w:val="0"/>
  </w:num>
  <w:num w:numId="2" w16cid:durableId="95821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FE"/>
    <w:rsid w:val="00152152"/>
    <w:rsid w:val="00164168"/>
    <w:rsid w:val="00193360"/>
    <w:rsid w:val="008B46FE"/>
    <w:rsid w:val="009F5E6E"/>
    <w:rsid w:val="00D07CC6"/>
    <w:rsid w:val="00D56046"/>
    <w:rsid w:val="00E1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9A8C0"/>
  <w15:docId w15:val="{213948BB-D940-894C-A3C3-F26AED3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C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22"/>
      <w:ind w:left="1181" w:hanging="36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41"/>
      <w:ind w:left="2060" w:right="2113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22"/>
      <w:ind w:left="1181" w:hanging="36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07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Clark</dc:creator>
  <cp:lastModifiedBy>Microsoft Office User</cp:lastModifiedBy>
  <cp:revision>4</cp:revision>
  <dcterms:created xsi:type="dcterms:W3CDTF">2023-06-24T14:52:00Z</dcterms:created>
  <dcterms:modified xsi:type="dcterms:W3CDTF">2023-06-25T23:50:00Z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2023-02-09T00:00:00Z</vt:filetime>
  </property>
</Properties>
</file>